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1F" w:rsidRPr="00322D1F" w:rsidRDefault="00322D1F" w:rsidP="00322D1F">
      <w:pPr>
        <w:shd w:val="clear" w:color="auto" w:fill="FFFFFF"/>
        <w:spacing w:after="0" w:line="290" w:lineRule="atLeast"/>
        <w:ind w:left="10348"/>
        <w:rPr>
          <w:rFonts w:ascii="Arial" w:eastAsia="Times New Roman" w:hAnsi="Arial" w:cs="Arial"/>
          <w:color w:val="2A2928"/>
          <w:sz w:val="19"/>
          <w:szCs w:val="19"/>
          <w:lang w:eastAsia="uk-UA"/>
        </w:rPr>
      </w:pPr>
      <w:r w:rsidRPr="00322D1F">
        <w:rPr>
          <w:rFonts w:ascii="Arial" w:eastAsia="Times New Roman" w:hAnsi="Arial" w:cs="Arial"/>
          <w:color w:val="2A2928"/>
          <w:sz w:val="19"/>
          <w:szCs w:val="19"/>
          <w:lang w:eastAsia="uk-UA"/>
        </w:rPr>
        <w:t>ЗАТВЕРДЖЕНО</w:t>
      </w:r>
      <w:r w:rsidRPr="00322D1F">
        <w:rPr>
          <w:rFonts w:ascii="Arial" w:eastAsia="Times New Roman" w:hAnsi="Arial" w:cs="Arial"/>
          <w:color w:val="2A2928"/>
          <w:sz w:val="19"/>
          <w:szCs w:val="19"/>
          <w:lang w:eastAsia="uk-UA"/>
        </w:rPr>
        <w:br/>
        <w:t>Наказ Міністерства фінансів України</w:t>
      </w:r>
      <w:r w:rsidRPr="00322D1F">
        <w:rPr>
          <w:rFonts w:ascii="Arial" w:eastAsia="Times New Roman" w:hAnsi="Arial" w:cs="Arial"/>
          <w:color w:val="2A2928"/>
          <w:sz w:val="19"/>
          <w:szCs w:val="19"/>
          <w:lang w:eastAsia="uk-UA"/>
        </w:rPr>
        <w:br/>
        <w:t>26 серпня 2014 року N 836</w:t>
      </w:r>
      <w:r w:rsidRPr="00322D1F">
        <w:rPr>
          <w:rFonts w:ascii="Arial" w:eastAsia="Times New Roman" w:hAnsi="Arial" w:cs="Arial"/>
          <w:color w:val="2A2928"/>
          <w:sz w:val="19"/>
          <w:szCs w:val="19"/>
          <w:lang w:eastAsia="uk-UA"/>
        </w:rPr>
        <w:br/>
        <w:t>(у редакції наказу Міністерства фінансів України</w:t>
      </w:r>
      <w:r w:rsidRPr="00322D1F">
        <w:rPr>
          <w:rFonts w:ascii="Arial" w:eastAsia="Times New Roman" w:hAnsi="Arial" w:cs="Arial"/>
          <w:color w:val="2A2928"/>
          <w:sz w:val="19"/>
          <w:szCs w:val="19"/>
          <w:lang w:eastAsia="uk-UA"/>
        </w:rPr>
        <w:br/>
        <w:t>від 15 листопада 2018 року N 908)</w:t>
      </w:r>
    </w:p>
    <w:p w:rsidR="00322D1F" w:rsidRPr="00322D1F" w:rsidRDefault="00322D1F" w:rsidP="00322D1F">
      <w:pPr>
        <w:shd w:val="clear" w:color="auto" w:fill="FFFFFF"/>
        <w:spacing w:after="0" w:line="351" w:lineRule="atLeast"/>
        <w:jc w:val="center"/>
        <w:outlineLvl w:val="2"/>
        <w:rPr>
          <w:rFonts w:ascii="Arial" w:eastAsia="Times New Roman" w:hAnsi="Arial" w:cs="Arial"/>
          <w:color w:val="2A2928"/>
          <w:sz w:val="25"/>
          <w:szCs w:val="25"/>
          <w:lang w:eastAsia="uk-UA"/>
        </w:rPr>
      </w:pPr>
      <w:r w:rsidRPr="00322D1F">
        <w:rPr>
          <w:rFonts w:ascii="Arial" w:eastAsia="Times New Roman" w:hAnsi="Arial" w:cs="Arial"/>
          <w:color w:val="2A2928"/>
          <w:sz w:val="25"/>
          <w:szCs w:val="25"/>
          <w:lang w:eastAsia="uk-UA"/>
        </w:rPr>
        <w:t>Звіт</w:t>
      </w:r>
      <w:r w:rsidRPr="00322D1F">
        <w:rPr>
          <w:rFonts w:ascii="Arial" w:eastAsia="Times New Roman" w:hAnsi="Arial" w:cs="Arial"/>
          <w:color w:val="2A2928"/>
          <w:sz w:val="25"/>
          <w:szCs w:val="25"/>
          <w:lang w:eastAsia="uk-UA"/>
        </w:rPr>
        <w:br/>
        <w:t xml:space="preserve">про виконання паспорта бюджетної програми місцевого бюджету за </w:t>
      </w:r>
      <w:r>
        <w:rPr>
          <w:rFonts w:ascii="Arial" w:eastAsia="Times New Roman" w:hAnsi="Arial" w:cs="Arial"/>
          <w:color w:val="2A2928"/>
          <w:sz w:val="25"/>
          <w:szCs w:val="25"/>
          <w:lang w:eastAsia="uk-UA"/>
        </w:rPr>
        <w:t>2018</w:t>
      </w:r>
      <w:r w:rsidRPr="00322D1F">
        <w:rPr>
          <w:rFonts w:ascii="Arial" w:eastAsia="Times New Roman" w:hAnsi="Arial" w:cs="Arial"/>
          <w:color w:val="2A2928"/>
          <w:sz w:val="25"/>
          <w:szCs w:val="25"/>
          <w:lang w:eastAsia="uk-UA"/>
        </w:rPr>
        <w:t xml:space="preserve"> рік</w:t>
      </w:r>
    </w:p>
    <w:tbl>
      <w:tblPr>
        <w:tblW w:w="15000" w:type="dxa"/>
        <w:jc w:val="center"/>
        <w:tblCellSpacing w:w="22" w:type="dxa"/>
        <w:shd w:val="clear" w:color="auto" w:fill="FFFFFF"/>
        <w:tblCellMar>
          <w:top w:w="85" w:type="dxa"/>
          <w:left w:w="653" w:type="dxa"/>
          <w:bottom w:w="85" w:type="dxa"/>
          <w:right w:w="653" w:type="dxa"/>
        </w:tblCellMar>
        <w:tblLook w:val="04A0"/>
      </w:tblPr>
      <w:tblGrid>
        <w:gridCol w:w="508"/>
        <w:gridCol w:w="1665"/>
        <w:gridCol w:w="928"/>
        <w:gridCol w:w="781"/>
        <w:gridCol w:w="11118"/>
      </w:tblGrid>
      <w:tr w:rsidR="00322D1F" w:rsidRPr="00322D1F" w:rsidTr="00322D1F">
        <w:trPr>
          <w:tblCellSpacing w:w="22" w:type="dxa"/>
          <w:jc w:val="center"/>
        </w:trPr>
        <w:tc>
          <w:tcPr>
            <w:tcW w:w="1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1.</w:t>
            </w:r>
          </w:p>
        </w:tc>
        <w:tc>
          <w:tcPr>
            <w:tcW w:w="5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A86F6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_</w:t>
            </w:r>
            <w:r w:rsidR="00A86F6F" w:rsidRPr="00A86F6F">
              <w:rPr>
                <w:rFonts w:ascii="Arial" w:eastAsia="Times New Roman" w:hAnsi="Arial" w:cs="Arial"/>
                <w:color w:val="2A2928"/>
                <w:sz w:val="19"/>
                <w:szCs w:val="19"/>
                <w:u w:val="single"/>
                <w:lang w:eastAsia="uk-UA"/>
              </w:rPr>
              <w:t>1200000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(КТПКВК МБ)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0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C80E06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>
              <w:rPr>
                <w:rFonts w:ascii="Arial" w:eastAsia="Times New Roman" w:hAnsi="Arial" w:cs="Arial"/>
                <w:color w:val="2A2928"/>
                <w:sz w:val="19"/>
                <w:szCs w:val="19"/>
                <w:u w:val="single"/>
                <w:lang w:eastAsia="uk-UA"/>
              </w:rPr>
              <w:t>Орган з питань житлово-комунального господарства</w:t>
            </w:r>
            <w:r w:rsidR="00322D1F"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="00322D1F"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                      (найменування головного розпорядника)</w:t>
            </w:r>
          </w:p>
        </w:tc>
      </w:tr>
      <w:tr w:rsidR="00322D1F" w:rsidRPr="00322D1F" w:rsidTr="00322D1F">
        <w:trPr>
          <w:tblCellSpacing w:w="22" w:type="dxa"/>
          <w:jc w:val="center"/>
        </w:trPr>
        <w:tc>
          <w:tcPr>
            <w:tcW w:w="1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2.</w:t>
            </w:r>
          </w:p>
        </w:tc>
        <w:tc>
          <w:tcPr>
            <w:tcW w:w="5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A86F6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_</w:t>
            </w:r>
            <w:r w:rsidR="00A86F6F" w:rsidRPr="00A86F6F">
              <w:rPr>
                <w:rFonts w:ascii="Arial" w:eastAsia="Times New Roman" w:hAnsi="Arial" w:cs="Arial"/>
                <w:color w:val="2A2928"/>
                <w:sz w:val="19"/>
                <w:szCs w:val="19"/>
                <w:u w:val="single"/>
                <w:lang w:eastAsia="uk-UA"/>
              </w:rPr>
              <w:t>1210000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(КТПКВК МБ)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0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A86F6F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A86F6F">
              <w:rPr>
                <w:rFonts w:ascii="Arial" w:eastAsia="Times New Roman" w:hAnsi="Arial" w:cs="Arial"/>
                <w:color w:val="2A2928"/>
                <w:sz w:val="19"/>
                <w:szCs w:val="19"/>
                <w:u w:val="single"/>
                <w:lang w:eastAsia="uk-UA"/>
              </w:rPr>
              <w:t>Департамент міського господарства Дрогобицької міської ради</w:t>
            </w:r>
            <w:r w:rsidR="00322D1F"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="00322D1F"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                       (найменування відповідального виконавця)</w:t>
            </w:r>
          </w:p>
        </w:tc>
      </w:tr>
      <w:tr w:rsidR="00322D1F" w:rsidRPr="00322D1F" w:rsidTr="00322D1F">
        <w:trPr>
          <w:tblCellSpacing w:w="22" w:type="dxa"/>
          <w:jc w:val="center"/>
        </w:trPr>
        <w:tc>
          <w:tcPr>
            <w:tcW w:w="1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3.</w:t>
            </w:r>
          </w:p>
        </w:tc>
        <w:tc>
          <w:tcPr>
            <w:tcW w:w="5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FC48B0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_</w:t>
            </w:r>
            <w:r w:rsidR="00FC48B0">
              <w:rPr>
                <w:rFonts w:ascii="Arial" w:eastAsia="Times New Roman" w:hAnsi="Arial" w:cs="Arial"/>
                <w:color w:val="2A2928"/>
                <w:sz w:val="19"/>
                <w:szCs w:val="19"/>
                <w:u w:val="single"/>
                <w:lang w:eastAsia="uk-UA"/>
              </w:rPr>
              <w:t>1216011</w:t>
            </w:r>
            <w:r w:rsidRPr="00A86F6F">
              <w:rPr>
                <w:rFonts w:ascii="Arial" w:eastAsia="Times New Roman" w:hAnsi="Arial" w:cs="Arial"/>
                <w:color w:val="2A2928"/>
                <w:sz w:val="19"/>
                <w:szCs w:val="19"/>
                <w:u w:val="single"/>
                <w:lang w:eastAsia="uk-UA"/>
              </w:rPr>
              <w:t>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(КТПКВК МБ)</w:t>
            </w:r>
          </w:p>
        </w:tc>
        <w:tc>
          <w:tcPr>
            <w:tcW w:w="55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____________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</w:t>
            </w:r>
            <w:hyperlink r:id="rId4" w:tgtFrame="_top" w:history="1">
              <w:r w:rsidRPr="00322D1F">
                <w:rPr>
                  <w:rFonts w:ascii="Arial" w:eastAsia="Times New Roman" w:hAnsi="Arial" w:cs="Arial"/>
                  <w:color w:val="0000FF"/>
                  <w:sz w:val="19"/>
                  <w:lang w:eastAsia="uk-UA"/>
                </w:rPr>
                <w:t>КФКВК</w:t>
              </w:r>
            </w:hyperlink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)</w:t>
            </w:r>
          </w:p>
        </w:tc>
        <w:tc>
          <w:tcPr>
            <w:tcW w:w="37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FC48B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>
              <w:rPr>
                <w:rFonts w:ascii="Arial" w:eastAsia="Times New Roman" w:hAnsi="Arial" w:cs="Arial"/>
                <w:color w:val="2A2928"/>
                <w:sz w:val="19"/>
                <w:szCs w:val="19"/>
                <w:u w:val="single"/>
                <w:lang w:eastAsia="uk-UA"/>
              </w:rPr>
              <w:t>Експлуатація та технічне обслуговування житлового фонду</w:t>
            </w:r>
            <w:r w:rsidR="00322D1F"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="00322D1F"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                  (найменування бюджетної програми)</w:t>
            </w:r>
          </w:p>
        </w:tc>
      </w:tr>
      <w:tr w:rsidR="00322D1F" w:rsidRPr="00322D1F" w:rsidTr="00322D1F">
        <w:trPr>
          <w:tblCellSpacing w:w="22" w:type="dxa"/>
          <w:jc w:val="center"/>
        </w:trPr>
        <w:tc>
          <w:tcPr>
            <w:tcW w:w="1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4.</w:t>
            </w:r>
          </w:p>
        </w:tc>
        <w:tc>
          <w:tcPr>
            <w:tcW w:w="48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both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Видатки (надані кредити) за бюджетною програмою:</w:t>
            </w:r>
          </w:p>
          <w:p w:rsidR="00322D1F" w:rsidRPr="00322D1F" w:rsidRDefault="00322D1F" w:rsidP="00322D1F">
            <w:pPr>
              <w:spacing w:after="0" w:line="290" w:lineRule="atLeast"/>
              <w:jc w:val="righ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(</w:t>
            </w:r>
            <w:proofErr w:type="spellStart"/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грн</w:t>
            </w:r>
            <w:proofErr w:type="spellEnd"/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)</w:t>
            </w:r>
          </w:p>
        </w:tc>
      </w:tr>
    </w:tbl>
    <w:p w:rsidR="00322D1F" w:rsidRPr="00322D1F" w:rsidRDefault="00322D1F" w:rsidP="00322D1F">
      <w:pPr>
        <w:shd w:val="clear" w:color="auto" w:fill="FFFFFF"/>
        <w:spacing w:after="85" w:line="240" w:lineRule="auto"/>
        <w:rPr>
          <w:rFonts w:ascii="Arial" w:eastAsia="Times New Roman" w:hAnsi="Arial" w:cs="Arial"/>
          <w:vanish/>
          <w:color w:val="2A2928"/>
          <w:sz w:val="15"/>
          <w:szCs w:val="15"/>
          <w:lang w:eastAsia="uk-UA"/>
        </w:rPr>
      </w:pPr>
    </w:p>
    <w:tbl>
      <w:tblPr>
        <w:tblW w:w="4129" w:type="pct"/>
        <w:jc w:val="center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"/>
        <w:gridCol w:w="1353"/>
        <w:gridCol w:w="1849"/>
        <w:gridCol w:w="1108"/>
        <w:gridCol w:w="1356"/>
        <w:gridCol w:w="1601"/>
        <w:gridCol w:w="1108"/>
        <w:gridCol w:w="1356"/>
        <w:gridCol w:w="1601"/>
        <w:gridCol w:w="813"/>
      </w:tblGrid>
      <w:tr w:rsidR="00322D1F" w:rsidRPr="00322D1F" w:rsidTr="00EB1E12">
        <w:trPr>
          <w:gridBefore w:val="1"/>
          <w:wBefore w:w="145" w:type="pct"/>
          <w:jc w:val="center"/>
        </w:trPr>
        <w:tc>
          <w:tcPr>
            <w:tcW w:w="1723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Затверджено у паспорті бюджетної програми</w:t>
            </w:r>
          </w:p>
        </w:tc>
        <w:tc>
          <w:tcPr>
            <w:tcW w:w="1625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Касові видатки (надані кредити)</w:t>
            </w:r>
          </w:p>
        </w:tc>
        <w:tc>
          <w:tcPr>
            <w:tcW w:w="1506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Відхилення</w:t>
            </w:r>
          </w:p>
        </w:tc>
      </w:tr>
      <w:tr w:rsidR="00322D1F" w:rsidRPr="00322D1F" w:rsidTr="00EB1E12">
        <w:trPr>
          <w:gridBefore w:val="1"/>
          <w:wBefore w:w="145" w:type="pct"/>
          <w:jc w:val="center"/>
        </w:trPr>
        <w:tc>
          <w:tcPr>
            <w:tcW w:w="5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7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</w:tr>
      <w:tr w:rsidR="00322D1F" w:rsidRPr="00322D1F" w:rsidTr="00EB1E12">
        <w:trPr>
          <w:gridBefore w:val="1"/>
          <w:wBefore w:w="145" w:type="pct"/>
          <w:jc w:val="center"/>
        </w:trPr>
        <w:tc>
          <w:tcPr>
            <w:tcW w:w="5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</w:t>
            </w:r>
          </w:p>
        </w:tc>
        <w:tc>
          <w:tcPr>
            <w:tcW w:w="7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9</w:t>
            </w:r>
          </w:p>
        </w:tc>
      </w:tr>
      <w:tr w:rsidR="00322D1F" w:rsidRPr="00322D1F" w:rsidTr="00EB1E12">
        <w:trPr>
          <w:gridBefore w:val="1"/>
          <w:wBefore w:w="145" w:type="pct"/>
          <w:jc w:val="center"/>
        </w:trPr>
        <w:tc>
          <w:tcPr>
            <w:tcW w:w="5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7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FC48B0" w:rsidP="00FC48B0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3221044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FC48B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3221044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FC48B0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 w:rsidR="00FC48B0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3082174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EB1E12" w:rsidRDefault="00FC48B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3082174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FC48B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  <w:t>138870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 w:rsidR="00322D1F"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FC48B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  <w:t>138870</w:t>
            </w:r>
            <w:r w:rsidR="00322D1F"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EB1E12">
        <w:trPr>
          <w:gridBefore w:val="1"/>
          <w:wBefore w:w="145" w:type="pct"/>
          <w:jc w:val="center"/>
        </w:trPr>
        <w:tc>
          <w:tcPr>
            <w:tcW w:w="5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7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EB1E12">
        <w:trPr>
          <w:gridBefore w:val="1"/>
          <w:wBefore w:w="145" w:type="pct"/>
          <w:jc w:val="center"/>
        </w:trPr>
        <w:tc>
          <w:tcPr>
            <w:tcW w:w="5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7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EB1E12">
        <w:trPr>
          <w:gridBefore w:val="1"/>
          <w:wBefore w:w="145" w:type="pct"/>
          <w:jc w:val="center"/>
        </w:trPr>
        <w:tc>
          <w:tcPr>
            <w:tcW w:w="5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7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EB1E12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5.</w:t>
            </w:r>
          </w:p>
        </w:tc>
        <w:tc>
          <w:tcPr>
            <w:tcW w:w="4855" w:type="pct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both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Напрями використання бюджетних коштів:</w:t>
            </w:r>
          </w:p>
          <w:p w:rsidR="00322D1F" w:rsidRPr="00322D1F" w:rsidRDefault="00322D1F" w:rsidP="00322D1F">
            <w:pPr>
              <w:spacing w:after="0" w:line="290" w:lineRule="atLeast"/>
              <w:jc w:val="righ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(</w:t>
            </w:r>
            <w:proofErr w:type="spellStart"/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грн</w:t>
            </w:r>
            <w:proofErr w:type="spellEnd"/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)</w:t>
            </w:r>
          </w:p>
        </w:tc>
      </w:tr>
    </w:tbl>
    <w:p w:rsidR="00322D1F" w:rsidRPr="00322D1F" w:rsidRDefault="00322D1F" w:rsidP="00322D1F">
      <w:pPr>
        <w:shd w:val="clear" w:color="auto" w:fill="FFFFFF"/>
        <w:spacing w:after="85" w:line="240" w:lineRule="auto"/>
        <w:rPr>
          <w:rFonts w:ascii="Arial" w:eastAsia="Times New Roman" w:hAnsi="Arial" w:cs="Arial"/>
          <w:vanish/>
          <w:color w:val="2A2928"/>
          <w:sz w:val="15"/>
          <w:szCs w:val="15"/>
          <w:lang w:eastAsia="uk-UA"/>
        </w:rPr>
      </w:pPr>
    </w:p>
    <w:tbl>
      <w:tblPr>
        <w:tblW w:w="5000" w:type="pct"/>
        <w:jc w:val="center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8"/>
        <w:gridCol w:w="3121"/>
        <w:gridCol w:w="1558"/>
        <w:gridCol w:w="1278"/>
        <w:gridCol w:w="1133"/>
        <w:gridCol w:w="1560"/>
        <w:gridCol w:w="1275"/>
        <w:gridCol w:w="1133"/>
        <w:gridCol w:w="1560"/>
        <w:gridCol w:w="1139"/>
        <w:gridCol w:w="963"/>
      </w:tblGrid>
      <w:tr w:rsidR="00322D1F" w:rsidRPr="00322D1F" w:rsidTr="00F27A20">
        <w:trPr>
          <w:jc w:val="center"/>
        </w:trPr>
        <w:tc>
          <w:tcPr>
            <w:tcW w:w="141" w:type="pct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N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br/>
              <w:t>з/п</w:t>
            </w:r>
          </w:p>
        </w:tc>
        <w:tc>
          <w:tcPr>
            <w:tcW w:w="1030" w:type="pct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Напрями використання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br/>
              <w:t> бюджетних коштів</w:t>
            </w:r>
          </w:p>
        </w:tc>
        <w:tc>
          <w:tcPr>
            <w:tcW w:w="1310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Затверджено у паспорті бюджетної програми</w:t>
            </w:r>
          </w:p>
        </w:tc>
        <w:tc>
          <w:tcPr>
            <w:tcW w:w="1310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Касові видатки (надані кредити)</w:t>
            </w:r>
          </w:p>
        </w:tc>
        <w:tc>
          <w:tcPr>
            <w:tcW w:w="1209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Відхилення</w:t>
            </w:r>
          </w:p>
        </w:tc>
      </w:tr>
      <w:tr w:rsidR="00F27A20" w:rsidRPr="00322D1F" w:rsidTr="00F27A20">
        <w:trPr>
          <w:jc w:val="center"/>
        </w:trPr>
        <w:tc>
          <w:tcPr>
            <w:tcW w:w="0" w:type="auto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22D1F" w:rsidRPr="00322D1F" w:rsidRDefault="00322D1F" w:rsidP="00322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22D1F" w:rsidRPr="00322D1F" w:rsidRDefault="00322D1F" w:rsidP="00322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</w:tr>
      <w:tr w:rsidR="00F27A20" w:rsidRPr="00322D1F" w:rsidTr="00F27A2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</w:t>
            </w: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8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9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</w:t>
            </w: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11</w:t>
            </w:r>
          </w:p>
        </w:tc>
      </w:tr>
      <w:tr w:rsidR="00900F40" w:rsidRPr="00322D1F" w:rsidTr="00900F4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F40" w:rsidRPr="0004340A" w:rsidRDefault="00900F40" w:rsidP="00900F40">
            <w:pPr>
              <w:jc w:val="both"/>
              <w:rPr>
                <w:rFonts w:ascii="Times New Roman" w:hAnsi="Times New Roman"/>
                <w:b/>
              </w:rPr>
            </w:pPr>
            <w:r w:rsidRPr="0004340A">
              <w:rPr>
                <w:rFonts w:ascii="Times New Roman" w:hAnsi="Times New Roman"/>
                <w:b/>
              </w:rPr>
              <w:t>Завдання1</w:t>
            </w:r>
          </w:p>
          <w:p w:rsidR="00900F40" w:rsidRPr="0004340A" w:rsidRDefault="00900F40" w:rsidP="00900F40">
            <w:pPr>
              <w:jc w:val="both"/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 xml:space="preserve">Капітальний ремонт рулонних </w:t>
            </w:r>
            <w:r w:rsidRPr="0004340A">
              <w:rPr>
                <w:rFonts w:ascii="Times New Roman" w:hAnsi="Times New Roman"/>
              </w:rPr>
              <w:lastRenderedPageBreak/>
              <w:t>дахів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870,03181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58281B" w:rsidRDefault="00900F40" w:rsidP="00A535B2">
            <w:pPr>
              <w:pStyle w:val="a3"/>
              <w:spacing w:after="0"/>
              <w:ind w:firstLine="34"/>
              <w:jc w:val="center"/>
            </w:pPr>
            <w:r w:rsidRPr="0058281B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792</w:t>
            </w:r>
            <w:r w:rsidRPr="0058281B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00</w:t>
            </w:r>
            <w:r w:rsidRPr="0058281B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1787304,67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1787304,67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4995,33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4995,33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900F40" w:rsidRPr="00322D1F" w:rsidTr="00900F4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lastRenderedPageBreak/>
              <w:t> </w:t>
            </w: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F40" w:rsidRPr="0004340A" w:rsidRDefault="00900F40" w:rsidP="00900F40">
            <w:pPr>
              <w:jc w:val="both"/>
              <w:rPr>
                <w:rFonts w:ascii="Times New Roman" w:hAnsi="Times New Roman"/>
                <w:b/>
              </w:rPr>
            </w:pPr>
            <w:r w:rsidRPr="0004340A">
              <w:rPr>
                <w:rFonts w:ascii="Times New Roman" w:hAnsi="Times New Roman"/>
                <w:b/>
              </w:rPr>
              <w:t>Завдання 3</w:t>
            </w:r>
          </w:p>
          <w:p w:rsidR="00900F40" w:rsidRPr="0004340A" w:rsidRDefault="00900F40" w:rsidP="00900F40">
            <w:pPr>
              <w:jc w:val="both"/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>Капітальний ремонт конструктивних елементів будинку( заміна вікон)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>563,076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5D3F6D" w:rsidRDefault="00900F40" w:rsidP="00900F40">
            <w:pPr>
              <w:pStyle w:val="a3"/>
              <w:tabs>
                <w:tab w:val="left" w:pos="740"/>
              </w:tabs>
              <w:spacing w:after="0"/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35700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35699,99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35699,99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0,01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0,01</w:t>
            </w:r>
          </w:p>
        </w:tc>
      </w:tr>
      <w:tr w:rsidR="00900F40" w:rsidRPr="00322D1F" w:rsidTr="00900F4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F40" w:rsidRPr="0004340A" w:rsidRDefault="00900F40" w:rsidP="00900F4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Завдання 4</w:t>
            </w:r>
          </w:p>
          <w:p w:rsidR="00900F40" w:rsidRPr="0004340A" w:rsidRDefault="00900F40" w:rsidP="00900F40">
            <w:pPr>
              <w:jc w:val="both"/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 xml:space="preserve">Капітальний ремонт, розпуск </w:t>
            </w:r>
            <w:proofErr w:type="spellStart"/>
            <w:r w:rsidRPr="0004340A">
              <w:rPr>
                <w:rFonts w:ascii="Times New Roman" w:hAnsi="Times New Roman"/>
              </w:rPr>
              <w:t>внутрібудинкового</w:t>
            </w:r>
            <w:proofErr w:type="spellEnd"/>
            <w:r w:rsidRPr="0004340A">
              <w:rPr>
                <w:rFonts w:ascii="Times New Roman" w:hAnsi="Times New Roman"/>
              </w:rPr>
              <w:t xml:space="preserve"> обліку електроенергії по</w:t>
            </w:r>
            <w:r w:rsidRPr="0004340A">
              <w:rPr>
                <w:rFonts w:ascii="Times New Roman" w:hAnsi="Times New Roman"/>
                <w:b/>
              </w:rPr>
              <w:t xml:space="preserve"> </w:t>
            </w:r>
            <w:r w:rsidRPr="0004340A">
              <w:rPr>
                <w:rFonts w:ascii="Times New Roman" w:hAnsi="Times New Roman"/>
              </w:rPr>
              <w:t>квартирах вул..Самбірська, 84 в м. Дрогобич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>303,3086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5D3F6D" w:rsidRDefault="00900F40" w:rsidP="00900F40">
            <w:pPr>
              <w:pStyle w:val="a3"/>
              <w:tabs>
                <w:tab w:val="left" w:pos="740"/>
              </w:tabs>
              <w:spacing w:after="0"/>
              <w:ind w:firstLine="34"/>
              <w:jc w:val="center"/>
            </w:pPr>
            <w:r>
              <w:rPr>
                <w:lang w:val="uk-UA"/>
              </w:rPr>
              <w:t>7300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7279,36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7279,36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20,64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20,64</w:t>
            </w:r>
          </w:p>
        </w:tc>
      </w:tr>
      <w:tr w:rsidR="00900F40" w:rsidRPr="00322D1F" w:rsidTr="00900F40">
        <w:trPr>
          <w:trHeight w:val="106"/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F40" w:rsidRPr="0004340A" w:rsidRDefault="00900F40" w:rsidP="00900F40">
            <w:pPr>
              <w:jc w:val="both"/>
              <w:rPr>
                <w:rFonts w:ascii="Times New Roman" w:hAnsi="Times New Roman"/>
                <w:b/>
              </w:rPr>
            </w:pPr>
            <w:r w:rsidRPr="0004340A">
              <w:rPr>
                <w:rFonts w:ascii="Times New Roman" w:hAnsi="Times New Roman"/>
                <w:b/>
              </w:rPr>
              <w:t xml:space="preserve">Завдання </w:t>
            </w:r>
            <w:r>
              <w:rPr>
                <w:rFonts w:ascii="Times New Roman" w:hAnsi="Times New Roman"/>
                <w:b/>
              </w:rPr>
              <w:t>5</w:t>
            </w:r>
          </w:p>
          <w:p w:rsidR="00900F40" w:rsidRPr="0004340A" w:rsidRDefault="00900F40" w:rsidP="00900F40">
            <w:pPr>
              <w:jc w:val="both"/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 xml:space="preserve">Капітальний ремонт центральних </w:t>
            </w:r>
            <w:proofErr w:type="spellStart"/>
            <w:r w:rsidRPr="0004340A">
              <w:rPr>
                <w:rFonts w:ascii="Times New Roman" w:hAnsi="Times New Roman"/>
              </w:rPr>
              <w:t>внутріквартальних</w:t>
            </w:r>
            <w:proofErr w:type="spellEnd"/>
            <w:r w:rsidRPr="0004340A">
              <w:rPr>
                <w:rFonts w:ascii="Times New Roman" w:hAnsi="Times New Roman"/>
              </w:rPr>
              <w:t xml:space="preserve"> дворових </w:t>
            </w:r>
            <w:proofErr w:type="spellStart"/>
            <w:r w:rsidRPr="0004340A">
              <w:rPr>
                <w:rFonts w:ascii="Times New Roman" w:hAnsi="Times New Roman"/>
              </w:rPr>
              <w:t>каналізацій</w:t>
            </w:r>
            <w:proofErr w:type="spellEnd"/>
            <w:r w:rsidRPr="0004340A">
              <w:rPr>
                <w:rFonts w:ascii="Times New Roman" w:hAnsi="Times New Roman"/>
              </w:rPr>
              <w:t xml:space="preserve"> та дренажних мереж вул..Каменярська, 3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>18,4832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5D3F6D" w:rsidRDefault="00900F40" w:rsidP="00900F40">
            <w:pPr>
              <w:pStyle w:val="a3"/>
              <w:tabs>
                <w:tab w:val="left" w:pos="740"/>
              </w:tabs>
              <w:spacing w:after="0"/>
              <w:ind w:firstLine="34"/>
              <w:jc w:val="center"/>
              <w:rPr>
                <w:lang w:val="uk-UA"/>
              </w:rPr>
            </w:pPr>
            <w:r w:rsidRPr="005D3F6D">
              <w:rPr>
                <w:lang w:val="uk-UA"/>
              </w:rPr>
              <w:t>14</w:t>
            </w:r>
            <w:r>
              <w:rPr>
                <w:lang w:val="uk-UA"/>
              </w:rPr>
              <w:t>00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1385,89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1385,89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14,11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14,11</w:t>
            </w:r>
          </w:p>
        </w:tc>
      </w:tr>
      <w:tr w:rsidR="00900F40" w:rsidRPr="00322D1F" w:rsidTr="00900F4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F40" w:rsidRPr="0004340A" w:rsidRDefault="00900F40" w:rsidP="00900F4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Завдання 6</w:t>
            </w:r>
          </w:p>
          <w:p w:rsidR="00900F40" w:rsidRPr="0004340A" w:rsidRDefault="00900F40" w:rsidP="00900F40">
            <w:pPr>
              <w:jc w:val="both"/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 xml:space="preserve">Капітальний ремонт, розпуск </w:t>
            </w:r>
            <w:proofErr w:type="spellStart"/>
            <w:r w:rsidRPr="0004340A">
              <w:rPr>
                <w:rFonts w:ascii="Times New Roman" w:hAnsi="Times New Roman"/>
              </w:rPr>
              <w:t>внутрібудинкового</w:t>
            </w:r>
            <w:proofErr w:type="spellEnd"/>
            <w:r w:rsidRPr="0004340A">
              <w:rPr>
                <w:rFonts w:ascii="Times New Roman" w:hAnsi="Times New Roman"/>
              </w:rPr>
              <w:t xml:space="preserve"> обліку електроенергії по квартирах вул..</w:t>
            </w:r>
            <w:proofErr w:type="spellStart"/>
            <w:r w:rsidRPr="0004340A">
              <w:rPr>
                <w:rFonts w:ascii="Times New Roman" w:hAnsi="Times New Roman"/>
              </w:rPr>
              <w:t>Стрийська</w:t>
            </w:r>
            <w:proofErr w:type="spellEnd"/>
            <w:r w:rsidRPr="0004340A">
              <w:rPr>
                <w:rFonts w:ascii="Times New Roman" w:hAnsi="Times New Roman"/>
              </w:rPr>
              <w:t>, 443/9 (гуртожиток)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119,68718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1A745D" w:rsidRDefault="00900F40" w:rsidP="00900F40">
            <w:pPr>
              <w:pStyle w:val="a3"/>
              <w:tabs>
                <w:tab w:val="left" w:pos="740"/>
              </w:tabs>
              <w:spacing w:after="0"/>
              <w:ind w:firstLine="34"/>
              <w:jc w:val="center"/>
              <w:rPr>
                <w:lang w:val="uk-UA"/>
              </w:rPr>
            </w:pPr>
            <w:r w:rsidRPr="005D3F6D">
              <w:rPr>
                <w:lang w:val="uk-UA"/>
              </w:rPr>
              <w:t>1</w:t>
            </w:r>
            <w:r>
              <w:rPr>
                <w:lang w:val="uk-UA"/>
              </w:rPr>
              <w:t>5200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15194,55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15194,55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5,45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5,45</w:t>
            </w:r>
          </w:p>
        </w:tc>
      </w:tr>
      <w:tr w:rsidR="00900F40" w:rsidRPr="00322D1F" w:rsidTr="00900F40">
        <w:trPr>
          <w:trHeight w:val="1124"/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F40" w:rsidRPr="0004340A" w:rsidRDefault="00900F40" w:rsidP="00900F4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Завдання 7</w:t>
            </w:r>
          </w:p>
          <w:p w:rsidR="00900F40" w:rsidRPr="0004340A" w:rsidRDefault="00900F40" w:rsidP="00900F40">
            <w:pPr>
              <w:jc w:val="both"/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 xml:space="preserve">Капітальний ремонт, розпуск </w:t>
            </w:r>
            <w:proofErr w:type="spellStart"/>
            <w:r w:rsidRPr="0004340A">
              <w:rPr>
                <w:rFonts w:ascii="Times New Roman" w:hAnsi="Times New Roman"/>
              </w:rPr>
              <w:t>внутрібудинкового</w:t>
            </w:r>
            <w:proofErr w:type="spellEnd"/>
            <w:r w:rsidRPr="0004340A">
              <w:rPr>
                <w:rFonts w:ascii="Times New Roman" w:hAnsi="Times New Roman"/>
              </w:rPr>
              <w:t xml:space="preserve"> обліку електроенергії по квартирах </w:t>
            </w:r>
            <w:proofErr w:type="spellStart"/>
            <w:r w:rsidRPr="0004340A">
              <w:rPr>
                <w:rFonts w:ascii="Times New Roman" w:hAnsi="Times New Roman"/>
              </w:rPr>
              <w:t>вул.Шепницького</w:t>
            </w:r>
            <w:proofErr w:type="spellEnd"/>
            <w:r w:rsidRPr="0004340A">
              <w:rPr>
                <w:rFonts w:ascii="Times New Roman" w:hAnsi="Times New Roman"/>
              </w:rPr>
              <w:t>, 18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>31,1634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1A745D" w:rsidRDefault="00900F40" w:rsidP="00900F40">
            <w:pPr>
              <w:pStyle w:val="a3"/>
              <w:tabs>
                <w:tab w:val="left" w:pos="740"/>
              </w:tabs>
              <w:spacing w:after="0"/>
              <w:ind w:firstLine="34"/>
              <w:jc w:val="center"/>
              <w:rPr>
                <w:lang w:val="uk-UA"/>
              </w:rPr>
            </w:pPr>
            <w:r>
              <w:rPr>
                <w:lang w:val="uk-UA"/>
              </w:rPr>
              <w:t>46900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46851,51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46851,51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48,49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48,49</w:t>
            </w:r>
          </w:p>
        </w:tc>
      </w:tr>
      <w:tr w:rsidR="00900F40" w:rsidRPr="00322D1F" w:rsidTr="00900F4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F40" w:rsidRPr="0004340A" w:rsidRDefault="00900F40" w:rsidP="00900F4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Завдання 8</w:t>
            </w:r>
          </w:p>
          <w:p w:rsidR="00900F40" w:rsidRPr="0004340A" w:rsidRDefault="00900F40" w:rsidP="00900F40">
            <w:pPr>
              <w:jc w:val="both"/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 xml:space="preserve">Капітальний ремонт, розпуск </w:t>
            </w:r>
            <w:proofErr w:type="spellStart"/>
            <w:r w:rsidRPr="0004340A">
              <w:rPr>
                <w:rFonts w:ascii="Times New Roman" w:hAnsi="Times New Roman"/>
              </w:rPr>
              <w:t>внутрібудинкового</w:t>
            </w:r>
            <w:proofErr w:type="spellEnd"/>
            <w:r w:rsidRPr="0004340A">
              <w:rPr>
                <w:rFonts w:ascii="Times New Roman" w:hAnsi="Times New Roman"/>
              </w:rPr>
              <w:t xml:space="preserve"> обліку електроенергії по квартирах у житлових будинках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>409,84196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pStyle w:val="a3"/>
              <w:tabs>
                <w:tab w:val="left" w:pos="740"/>
              </w:tabs>
              <w:spacing w:after="0"/>
              <w:ind w:firstLine="34"/>
              <w:jc w:val="center"/>
              <w:rPr>
                <w:lang w:val="uk-UA"/>
              </w:rPr>
            </w:pP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900F40" w:rsidRPr="00322D1F" w:rsidTr="00900F4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F40" w:rsidRPr="0004340A" w:rsidRDefault="00900F40" w:rsidP="00900F4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Завдання 9</w:t>
            </w:r>
          </w:p>
          <w:p w:rsidR="00900F40" w:rsidRPr="0004340A" w:rsidRDefault="00900F40" w:rsidP="00900F40">
            <w:pPr>
              <w:jc w:val="both"/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>Капітальний ремонт шатрових дахів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>117,8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1A745D" w:rsidRDefault="00900F40" w:rsidP="00900F40">
            <w:pPr>
              <w:pStyle w:val="a3"/>
              <w:tabs>
                <w:tab w:val="left" w:pos="740"/>
              </w:tabs>
              <w:spacing w:after="0"/>
              <w:ind w:firstLine="34"/>
              <w:jc w:val="center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1164,41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1164,41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35,59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35,59</w:t>
            </w:r>
          </w:p>
        </w:tc>
      </w:tr>
      <w:tr w:rsidR="00900F40" w:rsidRPr="00322D1F" w:rsidTr="00900F4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F40" w:rsidRPr="0004340A" w:rsidRDefault="00900F40" w:rsidP="00900F4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Завдання 10</w:t>
            </w:r>
          </w:p>
          <w:p w:rsidR="00900F40" w:rsidRPr="0004340A" w:rsidRDefault="00900F40" w:rsidP="00900F40">
            <w:pPr>
              <w:jc w:val="both"/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 xml:space="preserve">Проведення ремонту у під’їздах В. Великого,15,13,23 та О. Гончара,2 </w:t>
            </w:r>
            <w:r w:rsidRPr="0004340A">
              <w:rPr>
                <w:rFonts w:ascii="Times New Roman" w:hAnsi="Times New Roman"/>
                <w:i/>
              </w:rPr>
              <w:t xml:space="preserve">(за депутатським зверненням І. </w:t>
            </w:r>
            <w:proofErr w:type="spellStart"/>
            <w:r w:rsidRPr="0004340A">
              <w:rPr>
                <w:rFonts w:ascii="Times New Roman" w:hAnsi="Times New Roman"/>
                <w:i/>
              </w:rPr>
              <w:t>Розлуцького</w:t>
            </w:r>
            <w:proofErr w:type="spellEnd"/>
            <w:r w:rsidRPr="0004340A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>14,5</w:t>
            </w: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8E4303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</w:pP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8E4303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</w:pPr>
          </w:p>
        </w:tc>
      </w:tr>
      <w:tr w:rsidR="00900F40" w:rsidRPr="00322D1F" w:rsidTr="00900F40">
        <w:trPr>
          <w:trHeight w:val="1897"/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F40" w:rsidRPr="0004340A" w:rsidRDefault="00900F40" w:rsidP="00900F4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Завдання 11</w:t>
            </w:r>
          </w:p>
          <w:p w:rsidR="00900F40" w:rsidRPr="0004340A" w:rsidRDefault="00900F40" w:rsidP="00900F40">
            <w:pPr>
              <w:jc w:val="both"/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 xml:space="preserve">Проведення ремонту даху В. Великого,7а </w:t>
            </w:r>
            <w:r w:rsidRPr="0004340A">
              <w:rPr>
                <w:rFonts w:ascii="Times New Roman" w:hAnsi="Times New Roman"/>
                <w:i/>
              </w:rPr>
              <w:t xml:space="preserve">(за депутатським зверненням І. </w:t>
            </w:r>
            <w:proofErr w:type="spellStart"/>
            <w:r w:rsidRPr="0004340A">
              <w:rPr>
                <w:rFonts w:ascii="Times New Roman" w:hAnsi="Times New Roman"/>
                <w:i/>
              </w:rPr>
              <w:t>Розлуцького</w:t>
            </w:r>
            <w:proofErr w:type="spellEnd"/>
            <w:r w:rsidRPr="0004340A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  <w:r w:rsidRPr="0004340A">
              <w:rPr>
                <w:rFonts w:ascii="Times New Roman" w:hAnsi="Times New Roman"/>
              </w:rPr>
              <w:t>1,0</w:t>
            </w: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1900000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1894880,38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1894880,38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8E4303"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  <w:t>5119.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62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8E4303"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  <w:t>5119.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62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900F40" w:rsidRPr="00322D1F" w:rsidTr="00900F40">
        <w:trPr>
          <w:trHeight w:val="705"/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F40" w:rsidRDefault="00900F40" w:rsidP="00900F40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8E4303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</w:pP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8E4303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</w:pPr>
          </w:p>
        </w:tc>
      </w:tr>
      <w:tr w:rsidR="00900F40" w:rsidRPr="00322D1F" w:rsidTr="00900F4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F40" w:rsidRDefault="00900F40" w:rsidP="00900F40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8E4303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</w:pP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8E4303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</w:pPr>
          </w:p>
        </w:tc>
      </w:tr>
      <w:tr w:rsidR="00900F40" w:rsidRPr="00322D1F" w:rsidTr="00900F4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F40" w:rsidRDefault="00900F40" w:rsidP="00900F40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8E4303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</w:pP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8E4303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</w:pPr>
          </w:p>
        </w:tc>
      </w:tr>
      <w:tr w:rsidR="00900F40" w:rsidRPr="00322D1F" w:rsidTr="00900F4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F40" w:rsidRDefault="00900F40" w:rsidP="00900F40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04340A" w:rsidRDefault="00900F40" w:rsidP="00900F40">
            <w:pPr>
              <w:rPr>
                <w:rFonts w:ascii="Times New Roman" w:hAnsi="Times New Roman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8E4303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</w:pP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322D1F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Pr="008E4303" w:rsidRDefault="00900F40" w:rsidP="00900F40">
            <w:pPr>
              <w:tabs>
                <w:tab w:val="left" w:pos="740"/>
              </w:tabs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</w:pPr>
          </w:p>
        </w:tc>
      </w:tr>
      <w:tr w:rsidR="00322D1F" w:rsidRPr="00322D1F" w:rsidTr="00F27A2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  <w:p w:rsidR="00900F40" w:rsidRDefault="00900F40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6.</w:t>
            </w:r>
          </w:p>
        </w:tc>
        <w:tc>
          <w:tcPr>
            <w:tcW w:w="4859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F40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  <w:p w:rsidR="00900F40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  <w:p w:rsidR="00900F40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  <w:p w:rsidR="00900F40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  <w:p w:rsidR="00900F40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  <w:p w:rsidR="00900F40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  <w:p w:rsidR="00900F40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  <w:p w:rsidR="00900F40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  <w:p w:rsidR="00900F40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  <w:p w:rsidR="00900F40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  <w:p w:rsidR="00900F40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  <w:p w:rsidR="00322D1F" w:rsidRPr="00322D1F" w:rsidRDefault="00322D1F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Видатки (надані кредити) на реалізацію місцевих/регіональних програм, які виконуються в межах бюджетної програми:</w:t>
            </w:r>
          </w:p>
          <w:p w:rsidR="00322D1F" w:rsidRPr="00322D1F" w:rsidRDefault="00322D1F" w:rsidP="00322D1F">
            <w:pPr>
              <w:spacing w:after="0" w:line="290" w:lineRule="atLeast"/>
              <w:jc w:val="righ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(</w:t>
            </w:r>
            <w:proofErr w:type="spellStart"/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грн</w:t>
            </w:r>
            <w:proofErr w:type="spellEnd"/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)</w:t>
            </w:r>
          </w:p>
        </w:tc>
      </w:tr>
      <w:tr w:rsidR="00900F40" w:rsidRPr="00322D1F" w:rsidTr="00F27A2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  <w:tc>
          <w:tcPr>
            <w:tcW w:w="4859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</w:tr>
      <w:tr w:rsidR="00900F40" w:rsidRPr="00322D1F" w:rsidTr="00F27A2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  <w:tc>
          <w:tcPr>
            <w:tcW w:w="4859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</w:tr>
      <w:tr w:rsidR="00900F40" w:rsidRPr="00322D1F" w:rsidTr="00F27A2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  <w:tc>
          <w:tcPr>
            <w:tcW w:w="4859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</w:tr>
      <w:tr w:rsidR="00900F40" w:rsidRPr="00322D1F" w:rsidTr="00F27A2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  <w:tc>
          <w:tcPr>
            <w:tcW w:w="4859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</w:tr>
      <w:tr w:rsidR="00900F40" w:rsidRPr="00322D1F" w:rsidTr="00F27A2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  <w:tc>
          <w:tcPr>
            <w:tcW w:w="4859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</w:tr>
      <w:tr w:rsidR="00900F40" w:rsidRPr="00322D1F" w:rsidTr="00F27A2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  <w:tc>
          <w:tcPr>
            <w:tcW w:w="4859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</w:tr>
      <w:tr w:rsidR="00900F40" w:rsidRPr="00322D1F" w:rsidTr="00F27A2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  <w:tc>
          <w:tcPr>
            <w:tcW w:w="4859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</w:tr>
      <w:tr w:rsidR="00900F40" w:rsidRPr="00322D1F" w:rsidTr="00F27A2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  <w:tc>
          <w:tcPr>
            <w:tcW w:w="4859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</w:tr>
      <w:tr w:rsidR="00900F40" w:rsidRPr="00322D1F" w:rsidTr="00F27A2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  <w:tc>
          <w:tcPr>
            <w:tcW w:w="4859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</w:tr>
      <w:tr w:rsidR="00900F40" w:rsidRPr="00322D1F" w:rsidTr="00F27A2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  <w:tc>
          <w:tcPr>
            <w:tcW w:w="4859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0F40" w:rsidRPr="00322D1F" w:rsidRDefault="00900F40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</w:p>
        </w:tc>
      </w:tr>
    </w:tbl>
    <w:p w:rsidR="00322D1F" w:rsidRPr="00322D1F" w:rsidRDefault="00322D1F" w:rsidP="00322D1F">
      <w:pPr>
        <w:shd w:val="clear" w:color="auto" w:fill="FFFFFF"/>
        <w:spacing w:after="85" w:line="240" w:lineRule="auto"/>
        <w:rPr>
          <w:rFonts w:ascii="Arial" w:eastAsia="Times New Roman" w:hAnsi="Arial" w:cs="Arial"/>
          <w:vanish/>
          <w:color w:val="2A2928"/>
          <w:sz w:val="15"/>
          <w:szCs w:val="15"/>
          <w:lang w:eastAsia="uk-UA"/>
        </w:rPr>
      </w:pPr>
    </w:p>
    <w:tbl>
      <w:tblPr>
        <w:tblW w:w="0" w:type="auto"/>
        <w:jc w:val="center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5"/>
        <w:gridCol w:w="3324"/>
        <w:gridCol w:w="1354"/>
        <w:gridCol w:w="1657"/>
        <w:gridCol w:w="900"/>
        <w:gridCol w:w="1354"/>
        <w:gridCol w:w="1657"/>
        <w:gridCol w:w="900"/>
        <w:gridCol w:w="1355"/>
        <w:gridCol w:w="1658"/>
        <w:gridCol w:w="544"/>
      </w:tblGrid>
      <w:tr w:rsidR="00322D1F" w:rsidRPr="00322D1F" w:rsidTr="00322D1F">
        <w:trPr>
          <w:gridBefore w:val="1"/>
          <w:wBefore w:w="39" w:type="dxa"/>
          <w:jc w:val="center"/>
        </w:trPr>
        <w:tc>
          <w:tcPr>
            <w:tcW w:w="1100" w:type="pct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Найменування місцевої / регіональної програми</w:t>
            </w:r>
          </w:p>
        </w:tc>
        <w:tc>
          <w:tcPr>
            <w:tcW w:w="1300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Затверджено у паспорті бюджетної програми</w:t>
            </w:r>
          </w:p>
        </w:tc>
        <w:tc>
          <w:tcPr>
            <w:tcW w:w="1300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Касові видатки (надані кредити)</w:t>
            </w:r>
          </w:p>
        </w:tc>
        <w:tc>
          <w:tcPr>
            <w:tcW w:w="1300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Відхилення</w:t>
            </w:r>
          </w:p>
        </w:tc>
      </w:tr>
      <w:tr w:rsidR="00322D1F" w:rsidRPr="00322D1F" w:rsidTr="00322D1F">
        <w:trPr>
          <w:gridBefore w:val="1"/>
          <w:wBefore w:w="39" w:type="dxa"/>
          <w:jc w:val="center"/>
        </w:trPr>
        <w:tc>
          <w:tcPr>
            <w:tcW w:w="0" w:type="auto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22D1F" w:rsidRPr="00322D1F" w:rsidRDefault="00322D1F" w:rsidP="00322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</w:tr>
      <w:tr w:rsidR="00322D1F" w:rsidRPr="00322D1F" w:rsidTr="00322D1F">
        <w:trPr>
          <w:gridBefore w:val="1"/>
          <w:wBefore w:w="39" w:type="dxa"/>
          <w:jc w:val="center"/>
        </w:trPr>
        <w:tc>
          <w:tcPr>
            <w:tcW w:w="11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8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9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</w:t>
            </w:r>
          </w:p>
        </w:tc>
      </w:tr>
      <w:tr w:rsidR="00322D1F" w:rsidRPr="00322D1F" w:rsidTr="00322D1F">
        <w:trPr>
          <w:gridBefore w:val="1"/>
          <w:wBefore w:w="39" w:type="dxa"/>
          <w:jc w:val="center"/>
        </w:trPr>
        <w:tc>
          <w:tcPr>
            <w:tcW w:w="11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322D1F">
        <w:trPr>
          <w:gridBefore w:val="1"/>
          <w:wBefore w:w="39" w:type="dxa"/>
          <w:jc w:val="center"/>
        </w:trPr>
        <w:tc>
          <w:tcPr>
            <w:tcW w:w="11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322D1F">
        <w:trPr>
          <w:gridBefore w:val="1"/>
          <w:wBefore w:w="39" w:type="dxa"/>
          <w:jc w:val="center"/>
        </w:trPr>
        <w:tc>
          <w:tcPr>
            <w:tcW w:w="11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322D1F">
        <w:trPr>
          <w:gridBefore w:val="1"/>
          <w:wBefore w:w="39" w:type="dxa"/>
          <w:jc w:val="center"/>
        </w:trPr>
        <w:tc>
          <w:tcPr>
            <w:tcW w:w="5000" w:type="pct"/>
            <w:gridSpan w:val="10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Пояснення щодо причин відхилення між касовими видатками (наданими кредитами) та затвердженими у паспорті бюджетної програми</w:t>
            </w:r>
          </w:p>
        </w:tc>
      </w:tr>
      <w:tr w:rsidR="00322D1F" w:rsidRPr="00322D1F" w:rsidTr="00322D1F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lastRenderedPageBreak/>
              <w:t>7.</w:t>
            </w:r>
          </w:p>
        </w:tc>
        <w:tc>
          <w:tcPr>
            <w:tcW w:w="4850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both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Результативні показники бюджетної програми та аналіз їх виконання:</w:t>
            </w:r>
          </w:p>
        </w:tc>
      </w:tr>
    </w:tbl>
    <w:p w:rsidR="00322D1F" w:rsidRPr="00322D1F" w:rsidRDefault="00322D1F" w:rsidP="00322D1F">
      <w:pPr>
        <w:shd w:val="clear" w:color="auto" w:fill="FFFFFF"/>
        <w:spacing w:after="85" w:line="240" w:lineRule="auto"/>
        <w:rPr>
          <w:rFonts w:ascii="Arial" w:eastAsia="Times New Roman" w:hAnsi="Arial" w:cs="Arial"/>
          <w:vanish/>
          <w:color w:val="2A2928"/>
          <w:sz w:val="15"/>
          <w:szCs w:val="15"/>
          <w:lang w:eastAsia="uk-UA"/>
        </w:rPr>
      </w:pPr>
    </w:p>
    <w:tbl>
      <w:tblPr>
        <w:tblW w:w="5046" w:type="pct"/>
        <w:jc w:val="center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2629"/>
        <w:gridCol w:w="850"/>
        <w:gridCol w:w="1700"/>
        <w:gridCol w:w="923"/>
        <w:gridCol w:w="1137"/>
        <w:gridCol w:w="385"/>
        <w:gridCol w:w="602"/>
        <w:gridCol w:w="1425"/>
        <w:gridCol w:w="994"/>
        <w:gridCol w:w="544"/>
        <w:gridCol w:w="590"/>
        <w:gridCol w:w="1015"/>
        <w:gridCol w:w="1076"/>
        <w:gridCol w:w="884"/>
        <w:gridCol w:w="70"/>
        <w:gridCol w:w="37"/>
      </w:tblGrid>
      <w:tr w:rsidR="00A535B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N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br/>
              <w:t>з/п</w:t>
            </w: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Показники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Одиниця виміру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Джерело інформації</w:t>
            </w:r>
          </w:p>
        </w:tc>
        <w:tc>
          <w:tcPr>
            <w:tcW w:w="997" w:type="pct"/>
            <w:gridSpan w:val="4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Затверджено у паспорті бюджетної програми</w:t>
            </w:r>
          </w:p>
        </w:tc>
        <w:tc>
          <w:tcPr>
            <w:tcW w:w="1162" w:type="pct"/>
            <w:gridSpan w:val="4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Фактичні результативні показники, досягнуті за рахунок касових видатків (наданих кредитів)</w:t>
            </w:r>
          </w:p>
        </w:tc>
        <w:tc>
          <w:tcPr>
            <w:tcW w:w="973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Відхилення</w:t>
            </w: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</w:t>
            </w: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</w:t>
            </w: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9</w:t>
            </w: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11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</w:t>
            </w: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13</w:t>
            </w: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</w:t>
            </w: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Завдання 1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jc w:val="center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767A8" w:rsidRDefault="00A535B2" w:rsidP="006D2C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81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7923</w:t>
            </w:r>
            <w:r w:rsidR="006D2C5E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A102B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 </w:t>
            </w:r>
            <w:r w:rsidR="00EB1E12"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  <w:t>1792300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A102B" w:rsidRDefault="00A535B2" w:rsidP="000B4A43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 </w:t>
            </w:r>
            <w:r w:rsidR="000805B4"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1787304,67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A102B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A102B" w:rsidRDefault="000805B4" w:rsidP="000B4A43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1787304,67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A102B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 </w:t>
            </w:r>
            <w:r w:rsidR="001C4F8B"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  <w:t>4995.33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A102B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A102B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 </w:t>
            </w:r>
            <w:r w:rsidR="001C4F8B"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  <w:t>4995.33</w:t>
            </w: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Затрат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B4A43" w:rsidRDefault="00A535B2" w:rsidP="00A535B2">
            <w:pPr>
              <w:pStyle w:val="a3"/>
              <w:spacing w:after="0"/>
              <w:jc w:val="center"/>
              <w:rPr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B4A43" w:rsidRDefault="00A535B2" w:rsidP="00A535B2">
            <w:pPr>
              <w:pStyle w:val="a3"/>
              <w:spacing w:after="0"/>
              <w:jc w:val="center"/>
              <w:rPr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C0016C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штатних працівників необхідних для повної діяльності підприємства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B4A43" w:rsidRDefault="00A535B2" w:rsidP="00A535B2">
            <w:pPr>
              <w:pStyle w:val="a3"/>
              <w:spacing w:after="0"/>
              <w:ind w:firstLine="0"/>
              <w:rPr>
                <w:lang w:val="uk-UA"/>
              </w:rPr>
            </w:pPr>
            <w:r w:rsidRPr="000B4A43">
              <w:rPr>
                <w:lang w:val="uk-UA"/>
              </w:rPr>
              <w:t>Чол.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35B2" w:rsidRPr="00F91C31" w:rsidRDefault="00A535B2" w:rsidP="00A535B2">
            <w:pPr>
              <w:pStyle w:val="a3"/>
              <w:spacing w:after="0"/>
              <w:ind w:firstLine="0"/>
              <w:jc w:val="left"/>
            </w:pPr>
            <w:proofErr w:type="spellStart"/>
            <w:r w:rsidRPr="000B4A43">
              <w:rPr>
                <w:sz w:val="20"/>
                <w:lang w:val="uk-UA"/>
              </w:rPr>
              <w:t>КП</w:t>
            </w:r>
            <w:proofErr w:type="spellEnd"/>
            <w:r w:rsidRPr="000B4A43">
              <w:rPr>
                <w:sz w:val="20"/>
                <w:lang w:val="uk-UA"/>
              </w:rPr>
              <w:t xml:space="preserve"> «</w:t>
            </w:r>
            <w:proofErr w:type="spellStart"/>
            <w:r w:rsidRPr="000B4A43">
              <w:rPr>
                <w:sz w:val="20"/>
                <w:lang w:val="uk-UA"/>
              </w:rPr>
              <w:t>Муніцип</w:t>
            </w:r>
            <w:r w:rsidRPr="00D73897">
              <w:rPr>
                <w:sz w:val="20"/>
                <w:lang w:val="ru-RU"/>
              </w:rPr>
              <w:t>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EB1E12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60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B4A43" w:rsidRDefault="000B4A43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21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B4A43" w:rsidRDefault="000B4A43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21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35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продукту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537FB6" w:rsidRDefault="00A535B2" w:rsidP="00A535B2">
            <w:pPr>
              <w:pStyle w:val="a3"/>
              <w:spacing w:after="0"/>
              <w:jc w:val="center"/>
              <w:rPr>
                <w:lang w:val="ru-RU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537FB6" w:rsidRDefault="00A535B2" w:rsidP="00A535B2">
            <w:pPr>
              <w:pStyle w:val="a3"/>
              <w:spacing w:after="0"/>
              <w:jc w:val="center"/>
              <w:rPr>
                <w:lang w:val="ru-RU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C0016C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C0016C">
              <w:rPr>
                <w:rFonts w:ascii="Times New Roman" w:hAnsi="Times New Roman"/>
                <w:sz w:val="24"/>
                <w:szCs w:val="24"/>
              </w:rPr>
              <w:t>Кількість штатних працівників які будуть забезпечені зарплатою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C0016C" w:rsidRDefault="00A535B2" w:rsidP="00A535B2">
            <w:pPr>
              <w:pStyle w:val="a3"/>
              <w:spacing w:after="0"/>
              <w:ind w:firstLine="0"/>
              <w:rPr>
                <w:lang w:val="uk-UA"/>
              </w:rPr>
            </w:pPr>
            <w:r>
              <w:rPr>
                <w:lang w:val="uk-UA"/>
              </w:rPr>
              <w:t>Чол.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C1ECD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EB1E12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22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B4A43" w:rsidRDefault="000B4A43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21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B4A43" w:rsidRDefault="000B4A43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21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jc w:val="center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84103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084103">
              <w:rPr>
                <w:rFonts w:ascii="Times New Roman" w:hAnsi="Times New Roman"/>
                <w:sz w:val="24"/>
                <w:szCs w:val="24"/>
              </w:rPr>
              <w:t>Середня заробітна плата одного працівника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нарахуваннями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84103" w:rsidRDefault="00EB1E12" w:rsidP="00A535B2">
            <w:pPr>
              <w:pStyle w:val="a3"/>
              <w:spacing w:after="0"/>
              <w:ind w:firstLine="0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5992,59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5992,59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805B4" w:rsidRDefault="000805B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7092.48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7092.48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якості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pStyle w:val="a3"/>
              <w:spacing w:after="0"/>
              <w:jc w:val="center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84103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084103">
              <w:rPr>
                <w:rFonts w:ascii="Times New Roman" w:hAnsi="Times New Roman"/>
                <w:sz w:val="24"/>
                <w:szCs w:val="24"/>
              </w:rPr>
              <w:t>% виконання до потреби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814F6" w:rsidRDefault="00EB1E12" w:rsidP="00A535B2">
            <w:pPr>
              <w:pStyle w:val="a3"/>
              <w:spacing w:after="0"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C1ECD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41,1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C1ECD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41,1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1C4F8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35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1C4F8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35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D4294F" w:rsidRPr="00322D1F" w:rsidTr="00EC5AC8">
        <w:trPr>
          <w:gridAfter w:val="2"/>
          <w:wAfter w:w="35" w:type="pct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294F" w:rsidRPr="003B07EB" w:rsidRDefault="00D4294F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</w:pPr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 xml:space="preserve">Відхилення </w:t>
            </w:r>
            <w:proofErr w:type="spellStart"/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>пов</w:t>
            </w:r>
            <w:proofErr w:type="spellEnd"/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val="ru-RU" w:eastAsia="uk-UA"/>
              </w:rPr>
              <w:t>’</w:t>
            </w:r>
            <w:proofErr w:type="spellStart"/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>язане</w:t>
            </w:r>
            <w:proofErr w:type="spellEnd"/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 xml:space="preserve"> з тим, що на кінець звітного періоду залишилися кошти на заробітну плату, а для нарахування  ЄСВ не </w:t>
            </w:r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lastRenderedPageBreak/>
              <w:t>було достатньо коштів.</w:t>
            </w:r>
          </w:p>
        </w:tc>
      </w:tr>
      <w:tr w:rsidR="00EB1E1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Завдання 2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pStyle w:val="a3"/>
              <w:spacing w:after="0"/>
              <w:ind w:firstLine="0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767A8" w:rsidRDefault="00EB1E12" w:rsidP="00A535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81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5700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767A8" w:rsidRDefault="00EB1E12" w:rsidP="00EB1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81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5700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A102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  <w:t>35699.99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A102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A102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  <w:t>35699.99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A102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  <w:t>0.01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A102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A102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  <w:t>0.01</w:t>
            </w: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Затрат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jc w:val="center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Необхідна кількість </w:t>
            </w:r>
            <w:r w:rsidRPr="00F91C31">
              <w:rPr>
                <w:rFonts w:ascii="Times New Roman" w:hAnsi="Times New Roman"/>
                <w:b/>
                <w:sz w:val="24"/>
                <w:szCs w:val="24"/>
              </w:rPr>
              <w:t xml:space="preserve"> формен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F91C31">
              <w:rPr>
                <w:rFonts w:ascii="Times New Roman" w:hAnsi="Times New Roman"/>
                <w:b/>
                <w:sz w:val="24"/>
                <w:szCs w:val="24"/>
              </w:rPr>
              <w:t xml:space="preserve"> одяг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у: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ind w:firstLine="0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куртка літня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4359BB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EB1E12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4359BB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Куртка утеплена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535B2">
            <w:pPr>
              <w:pStyle w:val="a3"/>
              <w:spacing w:after="0"/>
              <w:ind w:firstLine="0"/>
              <w:rPr>
                <w:lang w:val="ru-RU"/>
              </w:rPr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3716BC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EB1E12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3716BC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орочка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D73897" w:rsidRDefault="00EB1E12" w:rsidP="00A535B2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3716BC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EB1E12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3716BC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1828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штани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D73897" w:rsidRDefault="00EB1E12" w:rsidP="00A535B2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4359BB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EB1E12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4359BB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14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кепка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D73897" w:rsidRDefault="00EB1E12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4359BB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18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EB1E12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4359BB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18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82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взуття утеплене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D73897" w:rsidRDefault="00EB1E12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8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взуття літнє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D73897" w:rsidRDefault="00EB1E12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7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светер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D73897" w:rsidRDefault="00EB1E12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266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Напівкомбінезон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утеплений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lastRenderedPageBreak/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29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Шапка тепла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4359BB" w:rsidRPr="00322D1F" w:rsidTr="00EC5AC8">
        <w:trPr>
          <w:gridAfter w:val="2"/>
          <w:wAfter w:w="35" w:type="pct"/>
          <w:trHeight w:val="129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Жилет сигнальний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D73897" w:rsidRDefault="004359BB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Default="004359BB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144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F91C31" w:rsidRDefault="00FB47E9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Необхідна кількість</w:t>
            </w:r>
            <w:r w:rsidRPr="00F91C31">
              <w:rPr>
                <w:rFonts w:ascii="Times New Roman" w:hAnsi="Times New Roman"/>
                <w:b/>
                <w:sz w:val="24"/>
                <w:szCs w:val="24"/>
              </w:rPr>
              <w:t xml:space="preserve"> спецзасобів: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F91C31" w:rsidRDefault="00FB47E9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D73897" w:rsidRDefault="00FB47E9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F91C31" w:rsidRDefault="00FB47E9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1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Ліхтарик з шокером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276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Кийки «</w:t>
            </w:r>
            <w:proofErr w:type="spellStart"/>
            <w:r w:rsidRPr="00F91C31">
              <w:rPr>
                <w:rFonts w:ascii="Times New Roman" w:hAnsi="Times New Roman"/>
                <w:sz w:val="24"/>
                <w:szCs w:val="24"/>
              </w:rPr>
              <w:t>тонфа</w:t>
            </w:r>
            <w:proofErr w:type="spellEnd"/>
            <w:r w:rsidRPr="00F91C3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39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Газовий балончик з чохлом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24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Радіостанція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11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E3EFD" w:rsidRDefault="003716BC" w:rsidP="00A334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3EFD">
              <w:rPr>
                <w:rFonts w:ascii="Times New Roman" w:hAnsi="Times New Roman"/>
                <w:sz w:val="24"/>
                <w:szCs w:val="24"/>
              </w:rPr>
              <w:t xml:space="preserve">Касовий апарат </w:t>
            </w:r>
            <w:r w:rsidRPr="008E3E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MINI T-51.01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E3EFD" w:rsidRDefault="003716BC" w:rsidP="00A334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3EFD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9830F6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8E3EF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9830F6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8E3EF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Відеореєстратор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716BC" w:rsidRPr="00322D1F" w:rsidTr="00EC5AC8">
        <w:trPr>
          <w:gridAfter w:val="2"/>
          <w:wAfter w:w="35" w:type="pct"/>
          <w:trHeight w:val="304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55F52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Придбання матеріалів для поточного ремонту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25287C">
            <w:pPr>
              <w:pStyle w:val="a3"/>
              <w:spacing w:after="0"/>
              <w:ind w:left="-533" w:firstLine="279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22186" w:rsidRDefault="00822186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  <w:t>135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22186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22186" w:rsidRDefault="00822186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  <w:t>135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38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55F52" w:rsidRDefault="003716BC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засобів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25287C">
            <w:pPr>
              <w:pStyle w:val="a3"/>
              <w:spacing w:after="0"/>
              <w:ind w:left="-533" w:firstLine="279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22186" w:rsidRDefault="00822186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  <w:t>1111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22186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22186" w:rsidRDefault="00822186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  <w:t>1111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25287C" w:rsidRPr="00322D1F" w:rsidTr="00EC5AC8">
        <w:trPr>
          <w:gridAfter w:val="2"/>
          <w:wAfter w:w="35" w:type="pct"/>
          <w:trHeight w:val="138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322D1F" w:rsidRDefault="0025287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25287C" w:rsidRDefault="0025287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Паливо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Default="0025287C" w:rsidP="0025287C">
            <w:pPr>
              <w:pStyle w:val="a3"/>
              <w:spacing w:after="0"/>
              <w:ind w:left="-533" w:firstLine="177"/>
              <w:jc w:val="center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644E78" w:rsidRDefault="0025287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Default="0025287C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322D1F" w:rsidRDefault="0025287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Default="0025287C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25287C" w:rsidRDefault="0025287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25287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80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25287C" w:rsidRDefault="0025287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25287C" w:rsidRDefault="0025287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25287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80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322D1F" w:rsidRDefault="0025287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322D1F" w:rsidRDefault="0025287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322D1F" w:rsidRDefault="0025287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82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продукту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jc w:val="center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13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77C3D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Кількість формен</w:t>
            </w:r>
            <w:r w:rsidRPr="00877C3D">
              <w:rPr>
                <w:rFonts w:ascii="Times New Roman" w:hAnsi="Times New Roman"/>
                <w:b/>
                <w:sz w:val="24"/>
                <w:szCs w:val="24"/>
              </w:rPr>
              <w:t>ого одягу яку буде закуплено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4359BB" w:rsidRPr="00322D1F" w:rsidTr="00EC5AC8">
        <w:trPr>
          <w:gridAfter w:val="2"/>
          <w:wAfter w:w="35" w:type="pct"/>
          <w:trHeight w:val="113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куртка літня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Default="004359BB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248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орочка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308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штани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4359BB" w:rsidRPr="00322D1F" w:rsidTr="00EC5AC8">
        <w:trPr>
          <w:gridAfter w:val="2"/>
          <w:wAfter w:w="35" w:type="pct"/>
          <w:trHeight w:val="129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кепка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Default="004359BB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4359BB" w:rsidRPr="00322D1F" w:rsidTr="00EC5AC8">
        <w:trPr>
          <w:gridAfter w:val="2"/>
          <w:wAfter w:w="35" w:type="pct"/>
          <w:trHeight w:val="124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взуття утеплене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Default="004359BB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18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18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6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взуття літнє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6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светер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6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Напівкомбінезон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утеплений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6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Шапка тепла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4359BB" w:rsidRPr="00322D1F" w:rsidTr="00EC5AC8">
        <w:trPr>
          <w:gridAfter w:val="2"/>
          <w:wAfter w:w="35" w:type="pct"/>
          <w:trHeight w:val="16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Жилет сигнальний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D73897" w:rsidRDefault="004359BB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Default="004359BB" w:rsidP="00D429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Default="004359BB" w:rsidP="00D429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282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Необхідна кількість</w:t>
            </w:r>
            <w:r w:rsidRPr="00F91C31">
              <w:rPr>
                <w:rFonts w:ascii="Times New Roman" w:hAnsi="Times New Roman"/>
                <w:b/>
                <w:sz w:val="24"/>
                <w:szCs w:val="24"/>
              </w:rPr>
              <w:t xml:space="preserve"> спецзасобів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яку буде закуплено</w:t>
            </w:r>
            <w:r w:rsidRPr="00F91C3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44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Ліхтарик з шокером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14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Кийки «</w:t>
            </w:r>
            <w:proofErr w:type="spellStart"/>
            <w:r w:rsidRPr="00F91C31">
              <w:rPr>
                <w:rFonts w:ascii="Times New Roman" w:hAnsi="Times New Roman"/>
                <w:sz w:val="24"/>
                <w:szCs w:val="24"/>
              </w:rPr>
              <w:t>тонфа</w:t>
            </w:r>
            <w:proofErr w:type="spellEnd"/>
            <w:r w:rsidRPr="00F91C3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12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Газовий балончик з чохлом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12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Радіостанція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12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E3EFD" w:rsidRDefault="003716BC" w:rsidP="00D429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3EFD">
              <w:rPr>
                <w:rFonts w:ascii="Times New Roman" w:hAnsi="Times New Roman"/>
                <w:sz w:val="24"/>
                <w:szCs w:val="24"/>
              </w:rPr>
              <w:t xml:space="preserve">Касовий апарат </w:t>
            </w:r>
            <w:r w:rsidRPr="008E3E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MINI T-51.01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E3EFD" w:rsidRDefault="003716BC" w:rsidP="00D429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3EFD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9830F6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8E3EF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9830F6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8E3EF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12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Відеореєстратор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143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55F5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Придбання матеріалів для поточного ремонту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6D2C5E">
            <w:pPr>
              <w:pStyle w:val="a3"/>
              <w:spacing w:after="0"/>
              <w:ind w:left="-285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E3EFD" w:rsidRDefault="00EB1E12" w:rsidP="00A334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E3EFD" w:rsidRDefault="00EB1E12" w:rsidP="00EB1E1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135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135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131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55F52" w:rsidRDefault="00EB1E12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засобів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6D2C5E">
            <w:pPr>
              <w:pStyle w:val="a3"/>
              <w:spacing w:after="0"/>
              <w:ind w:left="-285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B642D0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1E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B642D0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1E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1111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1111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31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Паливо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6D2C5E">
            <w:pPr>
              <w:pStyle w:val="a3"/>
              <w:spacing w:after="0"/>
              <w:ind w:left="-285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694975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80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80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jc w:val="center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767A8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67A8">
              <w:rPr>
                <w:rFonts w:ascii="Times New Roman" w:hAnsi="Times New Roman"/>
                <w:b/>
                <w:sz w:val="24"/>
                <w:szCs w:val="24"/>
              </w:rPr>
              <w:t>В середньому вартість форменого одягу: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куртка літня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CB230C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CB230C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CB230C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CB230C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CB230C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225,00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225,00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Куртка утеплена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807,00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807,00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орочка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штани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225,00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225,00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кепка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60,00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60,00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взуття утеплене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взуття літнє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светер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Напівкомбінезон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утеплений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Шапка тепла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4F3F3B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322D1F" w:rsidRDefault="004F3F3B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Default="004F3F3B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Жилет сигнальний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Default="004F3F3B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8C3B64" w:rsidRDefault="004F3F3B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Default="004F3F3B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322D1F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Default="004F3F3B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57,50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57,50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322D1F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322D1F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322D1F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D9257A" w:rsidRDefault="00A33416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257A">
              <w:rPr>
                <w:rFonts w:ascii="Times New Roman" w:hAnsi="Times New Roman"/>
                <w:b/>
                <w:sz w:val="24"/>
                <w:szCs w:val="24"/>
              </w:rPr>
              <w:t>В середньому вартість спецзасобів: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Ліхтарик з шокером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Кийки «</w:t>
            </w:r>
            <w:proofErr w:type="spellStart"/>
            <w:r w:rsidRPr="00F91C31">
              <w:rPr>
                <w:rFonts w:ascii="Times New Roman" w:hAnsi="Times New Roman"/>
                <w:sz w:val="24"/>
                <w:szCs w:val="24"/>
              </w:rPr>
              <w:t>тонфа</w:t>
            </w:r>
            <w:proofErr w:type="spellEnd"/>
            <w:r w:rsidRPr="00F91C3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Газовий балончик з чохлом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Радіостанція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F0DF7" w:rsidRDefault="00EB1E12" w:rsidP="00A334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0DF7">
              <w:rPr>
                <w:rFonts w:ascii="Times New Roman" w:hAnsi="Times New Roman"/>
                <w:sz w:val="24"/>
                <w:szCs w:val="24"/>
              </w:rPr>
              <w:t xml:space="preserve">Касовий апарат </w:t>
            </w:r>
            <w:r w:rsidRPr="00FF0D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MINI T-51.01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F0DF7" w:rsidRDefault="00EB1E12" w:rsidP="00A334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0DF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E3EFD" w:rsidRDefault="00EB1E12" w:rsidP="00A334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6570,00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E3EFD" w:rsidRDefault="00EB1E12" w:rsidP="00EB1E1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6570,00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Відеореєстратор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E3EFD" w:rsidRDefault="00EB1E12" w:rsidP="00A334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E3EFD" w:rsidRDefault="00EB1E12" w:rsidP="00EB1E1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ind w:left="-533" w:firstLine="0"/>
              <w:jc w:val="center"/>
              <w:rPr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ind w:firstLine="0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55F5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Придбання матеріалів для поточного ремонту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E32B2" w:rsidRDefault="00EB1E12" w:rsidP="00EC5AC8">
            <w:pPr>
              <w:pStyle w:val="a3"/>
              <w:spacing w:after="0"/>
              <w:ind w:left="-533" w:firstLine="27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Грн./од.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98.38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822186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98.38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E32B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2E32B2">
              <w:rPr>
                <w:rFonts w:ascii="Times New Roman" w:hAnsi="Times New Roman"/>
                <w:sz w:val="24"/>
                <w:szCs w:val="24"/>
              </w:rPr>
              <w:t>Придбання засобів для адміністрування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C5AC8">
            <w:pPr>
              <w:pStyle w:val="a3"/>
              <w:spacing w:after="0"/>
              <w:ind w:left="-533" w:firstLine="279"/>
              <w:jc w:val="center"/>
              <w:rPr>
                <w:lang w:val="uk-UA"/>
              </w:rPr>
            </w:pPr>
            <w:r>
              <w:rPr>
                <w:lang w:val="uk-UA"/>
              </w:rPr>
              <w:t>Грн./од.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EB1E12" w:rsidP="00EB1E12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7.05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7.</w:t>
            </w:r>
            <w:r w:rsidR="004F3F3B" w:rsidRPr="00822186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  <w:r w:rsidRPr="00822186"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5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DF411B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322D1F" w:rsidRDefault="00DF411B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2E32B2" w:rsidRDefault="00DF411B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Паливо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Default="00DF411B" w:rsidP="00EC5AC8">
            <w:pPr>
              <w:pStyle w:val="a3"/>
              <w:spacing w:after="0"/>
              <w:ind w:left="-533" w:firstLine="279"/>
              <w:jc w:val="center"/>
              <w:rPr>
                <w:lang w:val="uk-UA"/>
              </w:rPr>
            </w:pPr>
            <w:r>
              <w:rPr>
                <w:lang w:val="uk-UA"/>
              </w:rPr>
              <w:t>Грн./л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B50817" w:rsidRDefault="00DF411B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Default="00DF411B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322D1F" w:rsidRDefault="00DF411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Default="00DF411B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DF411B" w:rsidRDefault="00DF411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DF411B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28,49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DF411B" w:rsidRDefault="00DF411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DF411B" w:rsidRDefault="00DF411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DF411B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28,49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322D1F" w:rsidRDefault="00DF411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322D1F" w:rsidRDefault="00DF411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322D1F" w:rsidRDefault="00DF411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якості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EC5AC8">
            <w:pPr>
              <w:ind w:left="-533" w:firstLine="27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2E32B2" w:rsidRDefault="00A33416" w:rsidP="00A33416">
            <w:pPr>
              <w:pStyle w:val="a3"/>
              <w:spacing w:after="0"/>
              <w:jc w:val="center"/>
              <w:rPr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Відсоток забезпечення форменим одягом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A9651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14,3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A9651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14,3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забезпечення спецзасобами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5F09D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5F09D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55F5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забезпечення матеріалами для поточного ремонту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A96518" w:rsidRDefault="00A9651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A96518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66,4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A96518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A96518" w:rsidRDefault="00A9651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A96518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66,4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122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55F52" w:rsidRDefault="00EB1E12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Відсоток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засобами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A9651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65,3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A9651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65,3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B07EB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07EB" w:rsidRPr="003B07EB" w:rsidRDefault="003B07E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B07E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Відхилення пов’язане з меншою вартістю товарів. У </w:t>
            </w:r>
            <w:proofErr w:type="spellStart"/>
            <w:r w:rsidRPr="003B07E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зв</w:t>
            </w:r>
            <w:proofErr w:type="spellEnd"/>
            <w:r w:rsidRPr="003B07EB">
              <w:rPr>
                <w:rFonts w:ascii="Times New Roman" w:eastAsia="Times New Roman" w:hAnsi="Times New Roman" w:cs="Times New Roman"/>
                <w:szCs w:val="19"/>
                <w:lang w:val="ru-RU" w:eastAsia="uk-UA"/>
              </w:rPr>
              <w:t>’</w:t>
            </w:r>
            <w:proofErr w:type="spellStart"/>
            <w:r w:rsidRPr="003B07E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язку</w:t>
            </w:r>
            <w:proofErr w:type="spellEnd"/>
            <w:r w:rsidRPr="003B07E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 з необхідністю закупити новий літній формений одяг  та паливо довелося зменшити витрати на інші предмети, матеріали та інвентар, передбачені паспортом бюджетної програми.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Завдання 3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B07EB" w:rsidRDefault="00EB1E12" w:rsidP="00A33416">
            <w:pPr>
              <w:pStyle w:val="a3"/>
              <w:spacing w:after="0"/>
              <w:jc w:val="center"/>
              <w:rPr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767A8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767A8" w:rsidRDefault="00EB1E12" w:rsidP="00EB1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B07E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7279.36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B07E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B07EB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B07E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7279.36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B07E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B07E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20.64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B07E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B07E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20.64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B07EB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750DA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50DA">
              <w:rPr>
                <w:rFonts w:ascii="Times New Roman" w:hAnsi="Times New Roman"/>
                <w:i/>
                <w:sz w:val="24"/>
                <w:szCs w:val="24"/>
              </w:rPr>
              <w:t>затрат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B07EB" w:rsidRDefault="00EB1E12" w:rsidP="00A33416">
            <w:pPr>
              <w:pStyle w:val="a3"/>
              <w:spacing w:after="0"/>
              <w:jc w:val="center"/>
              <w:rPr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C0007">
              <w:rPr>
                <w:rFonts w:ascii="Times New Roman" w:hAnsi="Times New Roman"/>
                <w:sz w:val="24"/>
                <w:szCs w:val="24"/>
              </w:rPr>
              <w:t xml:space="preserve">Кількість місяців за які необхідно заплатити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</w:rPr>
              <w:t>абонплату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</w:rPr>
              <w:t xml:space="preserve"> за послуги зв’язку та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</w:rPr>
              <w:t>інтернету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1C4F8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1C4F8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Необхідна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кількість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перезарядки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картріджів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рік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lastRenderedPageBreak/>
              <w:t>разі</w:t>
            </w:r>
            <w:proofErr w:type="gramStart"/>
            <w:r>
              <w:rPr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A80B1E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A80B1E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MEDOC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банку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Поштові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A80B1E" w:rsidRDefault="00A80B1E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A80B1E" w:rsidRDefault="00A80B1E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продукту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pStyle w:val="a3"/>
              <w:spacing w:after="0"/>
              <w:jc w:val="center"/>
              <w:rPr>
                <w:lang w:val="ru-RU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C0007">
              <w:rPr>
                <w:rFonts w:ascii="Times New Roman" w:hAnsi="Times New Roman"/>
                <w:sz w:val="24"/>
                <w:szCs w:val="24"/>
              </w:rPr>
              <w:t xml:space="preserve">Кількість місяців за яку буде заплачено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</w:rPr>
              <w:t>абонплату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</w:rPr>
              <w:t xml:space="preserve"> за послуги зв’язку та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</w:rPr>
              <w:t>інтернету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pStyle w:val="a3"/>
              <w:spacing w:after="0"/>
              <w:ind w:firstLine="0"/>
              <w:rPr>
                <w:lang w:val="uk-UA"/>
              </w:rPr>
            </w:pPr>
            <w:r>
              <w:rPr>
                <w:lang w:val="uk-UA"/>
              </w:rPr>
              <w:t>Міс.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ількість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перезарядки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картріджі</w:t>
            </w:r>
            <w:proofErr w:type="gram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разі</w:t>
            </w:r>
            <w:proofErr w:type="gramStart"/>
            <w:r>
              <w:rPr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MEDOC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B7D0A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банку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Поштові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B063E8" w:rsidRDefault="00A33416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063E8">
              <w:rPr>
                <w:rFonts w:ascii="Times New Roman" w:hAnsi="Times New Roman"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5F3271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C0007">
              <w:rPr>
                <w:rFonts w:ascii="Times New Roman" w:hAnsi="Times New Roman"/>
                <w:sz w:val="24"/>
                <w:szCs w:val="24"/>
              </w:rPr>
              <w:t xml:space="preserve">Середня вартість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</w:rPr>
              <w:t>абонплати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</w:rPr>
              <w:t xml:space="preserve"> за послуги зв’язку та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</w:rPr>
              <w:t>інтернету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Грн</w:t>
            </w:r>
            <w:proofErr w:type="spellEnd"/>
            <w:r>
              <w:rPr>
                <w:lang w:val="ru-RU"/>
              </w:rPr>
              <w:t>./</w:t>
            </w:r>
            <w:proofErr w:type="spellStart"/>
            <w:r>
              <w:rPr>
                <w:lang w:val="ru-RU"/>
              </w:rPr>
              <w:t>міс</w:t>
            </w:r>
            <w:proofErr w:type="spell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150,00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150,00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Середня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вартість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перезарядки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картріджі</w:t>
            </w:r>
            <w:proofErr w:type="gram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Грн</w:t>
            </w:r>
            <w:proofErr w:type="spellEnd"/>
            <w:r>
              <w:rPr>
                <w:lang w:val="ru-RU"/>
              </w:rPr>
              <w:t>./</w:t>
            </w:r>
            <w:proofErr w:type="spellStart"/>
            <w:proofErr w:type="gramStart"/>
            <w:r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120,00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120,00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Грн</w:t>
            </w:r>
            <w:proofErr w:type="spell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0,08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0,08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MEDOC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Грн</w:t>
            </w:r>
            <w:proofErr w:type="spell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166,67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166,67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F2AD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200,17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F2AD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200,17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Грн</w:t>
            </w:r>
            <w:proofErr w:type="spell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B7D0A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банку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Грн</w:t>
            </w:r>
            <w:proofErr w:type="spellEnd"/>
            <w:r>
              <w:rPr>
                <w:lang w:val="ru-RU"/>
              </w:rPr>
              <w:t>/од.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592,00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592,00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F2AD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F2AD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Поштові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Грн</w:t>
            </w:r>
            <w:proofErr w:type="spellEnd"/>
            <w:r>
              <w:rPr>
                <w:lang w:val="ru-RU"/>
              </w:rPr>
              <w:t>/од.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18,10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18,10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0A689D" w:rsidRDefault="00A33416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якості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5F3271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C0007">
              <w:rPr>
                <w:rFonts w:ascii="Times New Roman" w:hAnsi="Times New Roman"/>
                <w:sz w:val="24"/>
                <w:szCs w:val="24"/>
              </w:rPr>
              <w:t xml:space="preserve">% необхідності до виконання за послуги зв’язку та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</w:rPr>
              <w:t>інтернету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pStyle w:val="a3"/>
              <w:spacing w:after="0"/>
              <w:ind w:firstLine="33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%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необхідності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виконання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перезарядці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картріджів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%.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MEDOC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банку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Поштові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B07EB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07EB" w:rsidRPr="003B07EB" w:rsidRDefault="003B07E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 xml:space="preserve">Відхилення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пов</w:t>
            </w:r>
            <w:proofErr w:type="spellEnd"/>
            <w:r w:rsidRPr="003B07EB"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язане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 xml:space="preserve"> з меншою вартістю послуг.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Завдання 4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EB1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D2AA1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D2AA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1385,89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D2AA1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D2AA1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D2AA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1385,89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D2AA1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D2AA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14,11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D2AA1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D2AA1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D2AA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14,11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750DA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50DA">
              <w:rPr>
                <w:rFonts w:ascii="Times New Roman" w:hAnsi="Times New Roman"/>
                <w:i/>
                <w:sz w:val="24"/>
                <w:szCs w:val="24"/>
              </w:rPr>
              <w:t>затрат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Необхідна кількість води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60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продукту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води, яку можливо спожити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60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B063E8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063E8">
              <w:rPr>
                <w:rFonts w:ascii="Times New Roman" w:hAnsi="Times New Roman"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Середня вартість води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Грн./м</w:t>
            </w:r>
            <w:r w:rsidRPr="00D7389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lastRenderedPageBreak/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19,52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21,08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21,08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якості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використання до потреби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760A96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0A96" w:rsidRPr="00322D1F" w:rsidRDefault="00760A9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Відхилення 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пов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Cs w:val="19"/>
                <w:lang w:val="ru-RU" w:eastAsia="uk-UA"/>
              </w:rPr>
              <w:t>’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язане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 з меншою вартістю послуг водопостачання та водовідведення.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Завдання 5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EB1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011250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15194,55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011250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15194,55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EF09CA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5,45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EF09CA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5,45</w:t>
            </w:r>
          </w:p>
        </w:tc>
      </w:tr>
      <w:tr w:rsidR="006D2C5E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4750DA" w:rsidRDefault="00A33416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50DA">
              <w:rPr>
                <w:rFonts w:ascii="Times New Roman" w:hAnsi="Times New Roman"/>
                <w:i/>
                <w:sz w:val="24"/>
                <w:szCs w:val="24"/>
              </w:rPr>
              <w:t>затрат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Необхідна кількість електроенергії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кВт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5777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5777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продукту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електроенергії, яку можливо спожити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кВт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5777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5777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B063E8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063E8">
              <w:rPr>
                <w:rFonts w:ascii="Times New Roman" w:hAnsi="Times New Roman"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Середня вартість електроенергії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Грн./кВт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2,</w:t>
            </w:r>
            <w:r w:rsidR="00011250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2,</w:t>
            </w:r>
            <w:r w:rsidR="00011250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якості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використання до потреби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80,2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80,2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760A96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0A96" w:rsidRPr="00322D1F" w:rsidRDefault="00760A9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Відхилення 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пов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Cs w:val="19"/>
                <w:lang w:val="ru-RU" w:eastAsia="uk-UA"/>
              </w:rPr>
              <w:t>’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язане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 з меншою вартістю електроенергії.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Завдання 6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46900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EB1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46900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011250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46851,51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011250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46851,51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011250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48,49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011250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48,49</w:t>
            </w:r>
          </w:p>
        </w:tc>
      </w:tr>
      <w:tr w:rsidR="006D2C5E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4750DA" w:rsidRDefault="00A33416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50DA">
              <w:rPr>
                <w:rFonts w:ascii="Times New Roman" w:hAnsi="Times New Roman"/>
                <w:i/>
                <w:sz w:val="24"/>
                <w:szCs w:val="24"/>
              </w:rPr>
              <w:t>затрат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Необхідна кількість теплоенергії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21,36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21,36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продукту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теплоенергії, яку можливо спожити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21,36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21,36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B063E8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063E8">
              <w:rPr>
                <w:rFonts w:ascii="Times New Roman" w:hAnsi="Times New Roman"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Середня вартість теплоенергії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2434,90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2434,90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2193,42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2193,42</w:t>
            </w:r>
          </w:p>
          <w:p w:rsidR="00C57541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якості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використання до потреби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760A96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0A96" w:rsidRPr="00322D1F" w:rsidRDefault="00760A96" w:rsidP="00760A96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Відхилення 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пов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Cs w:val="19"/>
                <w:lang w:val="ru-RU" w:eastAsia="uk-UA"/>
              </w:rPr>
              <w:t>’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язане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 з меншою вартістю </w:t>
            </w:r>
            <w:r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теплоенергії.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Завдання 7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6D2C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EB1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EF09CA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1164,41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EF09CA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1164,41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EF09C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EF09CA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35,59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EF09C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EF09CA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35,59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750DA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50DA">
              <w:rPr>
                <w:rFonts w:ascii="Times New Roman" w:hAnsi="Times New Roman"/>
                <w:i/>
                <w:sz w:val="24"/>
                <w:szCs w:val="24"/>
              </w:rPr>
              <w:t>затрат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9C0509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9C0509">
              <w:rPr>
                <w:rFonts w:ascii="Times New Roman" w:hAnsi="Times New Roman"/>
                <w:sz w:val="24"/>
                <w:szCs w:val="24"/>
              </w:rPr>
              <w:t>Необхідна кількість навчань з охорони праці, електробезпеки та пожежної безпеки</w:t>
            </w:r>
            <w:r>
              <w:rPr>
                <w:rFonts w:ascii="Times New Roman" w:hAnsi="Times New Roman"/>
                <w:sz w:val="24"/>
                <w:szCs w:val="24"/>
              </w:rPr>
              <w:t>, охорони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продукту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Буде пройдено навчань з охорони праці, електробезпеки та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пожежної безпеки, охорони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B063E8" w:rsidRDefault="00A33416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063E8">
              <w:rPr>
                <w:rFonts w:ascii="Times New Roman" w:hAnsi="Times New Roman"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9C0509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9C0509">
              <w:rPr>
                <w:rFonts w:ascii="Times New Roman" w:hAnsi="Times New Roman"/>
                <w:sz w:val="24"/>
                <w:szCs w:val="24"/>
              </w:rPr>
              <w:t>Середня вартість одного навчання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/раз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582,20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582,20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якості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використання до потреби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760A96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0A96" w:rsidRPr="00760A96" w:rsidRDefault="00760A96" w:rsidP="00760A96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Відхилення 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пов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val="ru-RU" w:eastAsia="uk-UA"/>
              </w:rPr>
              <w:t>’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язане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 з тим, що 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начання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 з охорони праці проходило двоє осіб у 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зв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val="ru-RU" w:eastAsia="uk-UA"/>
              </w:rPr>
              <w:t>’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язку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 з підвищенням вартості</w:t>
            </w:r>
            <w:r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 послуг</w:t>
            </w:r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.</w:t>
            </w:r>
          </w:p>
        </w:tc>
      </w:tr>
      <w:tr w:rsidR="00322D1F" w:rsidRPr="00322D1F" w:rsidTr="00EC5AC8">
        <w:trPr>
          <w:gridAfter w:val="2"/>
          <w:wAfter w:w="35" w:type="pct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760A96" w:rsidP="00EC5AC8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Підприємству вдалося забезпечити заробітну плату працівникам при середньообліковій кількості 21 штатних одиниць, уникнути заборгованостей з водопостачання, електроенергії та теплопостачання. Працівників частково забезпечили форменим одягом, </w:t>
            </w:r>
            <w:r w:rsidR="00EB316F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засобами для адміністрування, </w:t>
            </w:r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продовжили поточний ремонт службового приміщення.</w:t>
            </w:r>
            <w:r w:rsidR="00EC5AC8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 Недостатньо було коштів на паливо. Також підприємству не вдалося закупити додаткові технічні засоби.</w:t>
            </w:r>
          </w:p>
        </w:tc>
      </w:tr>
      <w:tr w:rsidR="00322D1F" w:rsidRPr="00322D1F" w:rsidTr="0025287C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2633" w:type="pct"/>
            <w:gridSpan w:val="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Керівник установи головного розпорядника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  <w:t>бюджетних коштів</w:t>
            </w:r>
          </w:p>
        </w:tc>
        <w:tc>
          <w:tcPr>
            <w:tcW w:w="1166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 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  <w:t>__________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(підпис)</w:t>
            </w:r>
          </w:p>
        </w:tc>
        <w:tc>
          <w:tcPr>
            <w:tcW w:w="1189" w:type="pct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 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  <w:t>________________________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(ініціали та прізвище)</w:t>
            </w:r>
          </w:p>
        </w:tc>
        <w:tc>
          <w:tcPr>
            <w:tcW w:w="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25287C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2633" w:type="pct"/>
            <w:gridSpan w:val="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Головний бухгалтер установи головного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  <w:t>розпорядника бюджетних коштів</w:t>
            </w:r>
          </w:p>
        </w:tc>
        <w:tc>
          <w:tcPr>
            <w:tcW w:w="1166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__________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(підпис)</w:t>
            </w:r>
          </w:p>
        </w:tc>
        <w:tc>
          <w:tcPr>
            <w:tcW w:w="1189" w:type="pct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________________________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(ініціали та прізвище)</w:t>
            </w:r>
          </w:p>
        </w:tc>
        <w:tc>
          <w:tcPr>
            <w:tcW w:w="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 </w:t>
            </w:r>
          </w:p>
        </w:tc>
      </w:tr>
    </w:tbl>
    <w:p w:rsidR="00322D1F" w:rsidRPr="00322D1F" w:rsidRDefault="00322D1F" w:rsidP="00322D1F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color w:val="2A2928"/>
          <w:sz w:val="19"/>
          <w:szCs w:val="19"/>
          <w:lang w:eastAsia="uk-UA"/>
        </w:rPr>
      </w:pPr>
      <w:r w:rsidRPr="00322D1F">
        <w:rPr>
          <w:rFonts w:ascii="Arial" w:eastAsia="Times New Roman" w:hAnsi="Arial" w:cs="Arial"/>
          <w:color w:val="2A2928"/>
          <w:sz w:val="19"/>
          <w:szCs w:val="19"/>
          <w:lang w:eastAsia="uk-UA"/>
        </w:rPr>
        <w:t> </w:t>
      </w:r>
    </w:p>
    <w:tbl>
      <w:tblPr>
        <w:tblW w:w="5000" w:type="pct"/>
        <w:tblCellSpacing w:w="22" w:type="dxa"/>
        <w:shd w:val="clear" w:color="auto" w:fill="FFFFFF"/>
        <w:tblCellMar>
          <w:top w:w="85" w:type="dxa"/>
          <w:left w:w="653" w:type="dxa"/>
          <w:bottom w:w="85" w:type="dxa"/>
          <w:right w:w="653" w:type="dxa"/>
        </w:tblCellMar>
        <w:tblLook w:val="04A0"/>
      </w:tblPr>
      <w:tblGrid>
        <w:gridCol w:w="7613"/>
        <w:gridCol w:w="7613"/>
      </w:tblGrid>
      <w:tr w:rsidR="00322D1F" w:rsidRPr="00322D1F" w:rsidTr="00322D1F">
        <w:trPr>
          <w:tblCellSpacing w:w="22" w:type="dxa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b/>
                <w:bCs/>
                <w:color w:val="2A2928"/>
                <w:sz w:val="19"/>
                <w:szCs w:val="19"/>
                <w:lang w:eastAsia="uk-UA"/>
              </w:rPr>
              <w:t>Директор Департаменту</w:t>
            </w:r>
            <w:r w:rsidRPr="00322D1F">
              <w:rPr>
                <w:rFonts w:ascii="Arial" w:eastAsia="Times New Roman" w:hAnsi="Arial" w:cs="Arial"/>
                <w:b/>
                <w:bCs/>
                <w:color w:val="2A2928"/>
                <w:sz w:val="19"/>
                <w:szCs w:val="19"/>
                <w:lang w:eastAsia="uk-UA"/>
              </w:rPr>
              <w:br/>
              <w:t>місцевих бюджетів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b/>
                <w:bCs/>
                <w:color w:val="2A2928"/>
                <w:sz w:val="19"/>
                <w:szCs w:val="19"/>
                <w:lang w:eastAsia="uk-UA"/>
              </w:rPr>
              <w:t xml:space="preserve">Є. Ю. </w:t>
            </w:r>
            <w:proofErr w:type="spellStart"/>
            <w:r w:rsidRPr="00322D1F">
              <w:rPr>
                <w:rFonts w:ascii="Arial" w:eastAsia="Times New Roman" w:hAnsi="Arial" w:cs="Arial"/>
                <w:b/>
                <w:bCs/>
                <w:color w:val="2A2928"/>
                <w:sz w:val="19"/>
                <w:szCs w:val="19"/>
                <w:lang w:eastAsia="uk-UA"/>
              </w:rPr>
              <w:t>Кузькін</w:t>
            </w:r>
            <w:proofErr w:type="spellEnd"/>
          </w:p>
        </w:tc>
      </w:tr>
    </w:tbl>
    <w:p w:rsidR="00A535B2" w:rsidRDefault="00A535B2"/>
    <w:sectPr w:rsidR="00A535B2" w:rsidSect="00322D1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22D1F"/>
    <w:rsid w:val="00011250"/>
    <w:rsid w:val="000805B4"/>
    <w:rsid w:val="000B4A43"/>
    <w:rsid w:val="000F2AD9"/>
    <w:rsid w:val="001C4F8B"/>
    <w:rsid w:val="001F2CA9"/>
    <w:rsid w:val="0025287C"/>
    <w:rsid w:val="00322D1F"/>
    <w:rsid w:val="0034734F"/>
    <w:rsid w:val="003716BC"/>
    <w:rsid w:val="00373B68"/>
    <w:rsid w:val="003B07EB"/>
    <w:rsid w:val="003D2AA1"/>
    <w:rsid w:val="00421978"/>
    <w:rsid w:val="004359BB"/>
    <w:rsid w:val="004A7B69"/>
    <w:rsid w:val="004E3F39"/>
    <w:rsid w:val="004F3F3B"/>
    <w:rsid w:val="005644E2"/>
    <w:rsid w:val="005F09DB"/>
    <w:rsid w:val="006D2C5E"/>
    <w:rsid w:val="00700186"/>
    <w:rsid w:val="00760A96"/>
    <w:rsid w:val="00822186"/>
    <w:rsid w:val="008A102B"/>
    <w:rsid w:val="008A207F"/>
    <w:rsid w:val="008B0684"/>
    <w:rsid w:val="008E4303"/>
    <w:rsid w:val="00900F40"/>
    <w:rsid w:val="00937E74"/>
    <w:rsid w:val="0097590C"/>
    <w:rsid w:val="009A6C84"/>
    <w:rsid w:val="00A01EB3"/>
    <w:rsid w:val="00A33416"/>
    <w:rsid w:val="00A535B2"/>
    <w:rsid w:val="00A80B1E"/>
    <w:rsid w:val="00A86F6F"/>
    <w:rsid w:val="00A96518"/>
    <w:rsid w:val="00B642D0"/>
    <w:rsid w:val="00BB171D"/>
    <w:rsid w:val="00BD5F4C"/>
    <w:rsid w:val="00C5044F"/>
    <w:rsid w:val="00C57541"/>
    <w:rsid w:val="00C72DBD"/>
    <w:rsid w:val="00C74C4C"/>
    <w:rsid w:val="00C80E06"/>
    <w:rsid w:val="00CF18BC"/>
    <w:rsid w:val="00D4294F"/>
    <w:rsid w:val="00DB60E9"/>
    <w:rsid w:val="00DE2E8A"/>
    <w:rsid w:val="00DF411B"/>
    <w:rsid w:val="00EB1E12"/>
    <w:rsid w:val="00EB316F"/>
    <w:rsid w:val="00EC5AC8"/>
    <w:rsid w:val="00EF09CA"/>
    <w:rsid w:val="00F27A20"/>
    <w:rsid w:val="00FB47E9"/>
    <w:rsid w:val="00FC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BD"/>
  </w:style>
  <w:style w:type="paragraph" w:styleId="3">
    <w:name w:val="heading 3"/>
    <w:basedOn w:val="a"/>
    <w:link w:val="30"/>
    <w:uiPriority w:val="9"/>
    <w:qFormat/>
    <w:rsid w:val="00322D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2D1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32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">
    <w:name w:val="tc"/>
    <w:basedOn w:val="a"/>
    <w:rsid w:val="0032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322D1F"/>
  </w:style>
  <w:style w:type="paragraph" w:customStyle="1" w:styleId="tj">
    <w:name w:val="tj"/>
    <w:basedOn w:val="a"/>
    <w:rsid w:val="0032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32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aliases w:val="Обычный (Web)"/>
    <w:basedOn w:val="a"/>
    <w:rsid w:val="00F27A20"/>
    <w:pPr>
      <w:spacing w:before="100" w:after="10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7596">
          <w:marLeft w:val="653"/>
          <w:marRight w:val="653"/>
          <w:marTop w:val="85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600">
          <w:marLeft w:val="653"/>
          <w:marRight w:val="653"/>
          <w:marTop w:val="85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02">
          <w:marLeft w:val="653"/>
          <w:marRight w:val="653"/>
          <w:marTop w:val="85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40951">
          <w:marLeft w:val="653"/>
          <w:marRight w:val="653"/>
          <w:marTop w:val="85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arch.ligazakon.ua/l_doc2.nsf/link1/MF1100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18</Pages>
  <Words>15952</Words>
  <Characters>9094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16</cp:revision>
  <dcterms:created xsi:type="dcterms:W3CDTF">2019-01-30T16:34:00Z</dcterms:created>
  <dcterms:modified xsi:type="dcterms:W3CDTF">2019-02-19T08:41:00Z</dcterms:modified>
</cp:coreProperties>
</file>