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ED" w:rsidRPr="006003DF" w:rsidRDefault="003625ED" w:rsidP="006003DF">
      <w:pPr>
        <w:rPr>
          <w:b/>
          <w:sz w:val="28"/>
          <w:szCs w:val="28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                                              </w:t>
      </w:r>
      <w:r w:rsidR="00222E6D">
        <w:rPr>
          <w:b/>
          <w:sz w:val="44"/>
          <w:szCs w:val="44"/>
          <w:lang w:val="uk-UA"/>
        </w:rPr>
        <w:t xml:space="preserve">  </w:t>
      </w:r>
      <w:r w:rsidR="006003DF" w:rsidRPr="006003DF">
        <w:rPr>
          <w:b/>
          <w:sz w:val="28"/>
          <w:szCs w:val="28"/>
          <w:lang w:val="uk-UA"/>
        </w:rPr>
        <w:t>Додаток 1</w:t>
      </w:r>
      <w:r w:rsidR="00222E6D" w:rsidRPr="006003DF">
        <w:rPr>
          <w:b/>
          <w:sz w:val="28"/>
          <w:szCs w:val="28"/>
          <w:lang w:val="uk-UA"/>
        </w:rPr>
        <w:t xml:space="preserve">                                                </w:t>
      </w:r>
    </w:p>
    <w:p w:rsidR="00A04C87" w:rsidRPr="006003DF" w:rsidRDefault="003625ED" w:rsidP="006003DF">
      <w:pPr>
        <w:spacing w:line="240" w:lineRule="auto"/>
        <w:jc w:val="center"/>
        <w:rPr>
          <w:b/>
          <w:sz w:val="36"/>
          <w:szCs w:val="36"/>
          <w:lang w:val="uk-UA"/>
        </w:rPr>
      </w:pPr>
      <w:r w:rsidRPr="006003DF">
        <w:rPr>
          <w:b/>
          <w:sz w:val="36"/>
          <w:szCs w:val="36"/>
          <w:lang w:val="uk-UA"/>
        </w:rPr>
        <w:t>Результати аналізу ефективності бюджетної   програми станом на 01.01.2018 року</w:t>
      </w:r>
    </w:p>
    <w:p w:rsidR="006B55E3" w:rsidRPr="00D224B1" w:rsidRDefault="006B55E3" w:rsidP="006003DF">
      <w:pPr>
        <w:spacing w:line="240" w:lineRule="auto"/>
        <w:rPr>
          <w:rFonts w:ascii="Times New Roman" w:hAnsi="Times New Roman"/>
          <w:sz w:val="26"/>
          <w:szCs w:val="26"/>
          <w:lang w:val="uk-UA"/>
        </w:rPr>
      </w:pPr>
      <w:r w:rsidRPr="00111692">
        <w:rPr>
          <w:rFonts w:ascii="Times New Roman" w:hAnsi="Times New Roman"/>
          <w:szCs w:val="28"/>
        </w:rPr>
        <w:t xml:space="preserve">     </w:t>
      </w:r>
      <w:r w:rsidRPr="00EF5CA7">
        <w:rPr>
          <w:rFonts w:ascii="Times New Roman" w:hAnsi="Times New Roman"/>
          <w:sz w:val="26"/>
          <w:szCs w:val="26"/>
        </w:rPr>
        <w:t xml:space="preserve">1. </w:t>
      </w:r>
      <w:r w:rsidRPr="00EF5CA7">
        <w:rPr>
          <w:rFonts w:ascii="Times New Roman" w:hAnsi="Times New Roman"/>
          <w:b/>
          <w:sz w:val="26"/>
          <w:szCs w:val="26"/>
        </w:rPr>
        <w:t>0300000</w:t>
      </w:r>
      <w:r w:rsidRPr="00EF5CA7">
        <w:rPr>
          <w:rFonts w:ascii="Times New Roman" w:hAnsi="Times New Roman"/>
          <w:sz w:val="26"/>
          <w:szCs w:val="26"/>
        </w:rPr>
        <w:t>_______</w:t>
      </w:r>
      <w:r w:rsidRPr="00EF5CA7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>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 (КПКВК МБ)  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головного </w:t>
      </w:r>
      <w:proofErr w:type="spellStart"/>
      <w:r w:rsidRPr="00EF5CA7">
        <w:rPr>
          <w:rFonts w:ascii="Times New Roman" w:hAnsi="Times New Roman"/>
          <w:sz w:val="26"/>
          <w:szCs w:val="26"/>
        </w:rPr>
        <w:t>розпорядника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  <w:t xml:space="preserve">     2. </w:t>
      </w:r>
      <w:r w:rsidRPr="00EF5CA7">
        <w:rPr>
          <w:rFonts w:ascii="Times New Roman" w:hAnsi="Times New Roman"/>
          <w:b/>
          <w:sz w:val="26"/>
          <w:szCs w:val="26"/>
        </w:rPr>
        <w:t>0310000</w:t>
      </w:r>
      <w:r w:rsidRPr="00EF5CA7">
        <w:rPr>
          <w:rFonts w:ascii="Times New Roman" w:hAnsi="Times New Roman"/>
          <w:sz w:val="26"/>
          <w:szCs w:val="26"/>
        </w:rPr>
        <w:t>___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 xml:space="preserve"> ____________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(КПКВК МБ)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відповідального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виконавця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  <w:t xml:space="preserve">     3. </w:t>
      </w:r>
      <w:r w:rsidRPr="00EF5CA7">
        <w:rPr>
          <w:rFonts w:ascii="Times New Roman" w:hAnsi="Times New Roman"/>
          <w:b/>
          <w:sz w:val="26"/>
          <w:szCs w:val="26"/>
        </w:rPr>
        <w:t>031</w:t>
      </w:r>
      <w:r w:rsidR="00552702" w:rsidRPr="00552702">
        <w:rPr>
          <w:rFonts w:ascii="Times New Roman" w:hAnsi="Times New Roman"/>
          <w:b/>
          <w:sz w:val="26"/>
          <w:szCs w:val="26"/>
        </w:rPr>
        <w:t>3131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     </w:t>
      </w:r>
      <w:proofErr w:type="spellStart"/>
      <w:r w:rsidR="00552702" w:rsidRPr="00552702">
        <w:rPr>
          <w:rFonts w:ascii="Times New Roman" w:hAnsi="Times New Roman"/>
          <w:b/>
          <w:sz w:val="26"/>
          <w:szCs w:val="26"/>
          <w:u w:val="single"/>
        </w:rPr>
        <w:t>Центри</w:t>
      </w:r>
      <w:proofErr w:type="spellEnd"/>
      <w:r w:rsidR="00552702" w:rsidRPr="00552702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proofErr w:type="gramStart"/>
      <w:r w:rsidR="00552702" w:rsidRPr="00552702">
        <w:rPr>
          <w:rFonts w:ascii="Times New Roman" w:hAnsi="Times New Roman"/>
          <w:b/>
          <w:sz w:val="26"/>
          <w:szCs w:val="26"/>
          <w:u w:val="single"/>
        </w:rPr>
        <w:t>соц</w:t>
      </w:r>
      <w:proofErr w:type="gramEnd"/>
      <w:r w:rsidR="00552702" w:rsidRPr="00552702">
        <w:rPr>
          <w:rFonts w:ascii="Times New Roman" w:hAnsi="Times New Roman"/>
          <w:b/>
          <w:sz w:val="26"/>
          <w:szCs w:val="26"/>
          <w:u w:val="single"/>
        </w:rPr>
        <w:t>іальних</w:t>
      </w:r>
      <w:proofErr w:type="spellEnd"/>
      <w:r w:rsidR="00552702" w:rsidRPr="00552702">
        <w:rPr>
          <w:rFonts w:ascii="Times New Roman" w:hAnsi="Times New Roman"/>
          <w:b/>
          <w:sz w:val="26"/>
          <w:szCs w:val="26"/>
          <w:u w:val="single"/>
        </w:rPr>
        <w:t xml:space="preserve"> служб для </w:t>
      </w:r>
      <w:proofErr w:type="spellStart"/>
      <w:r w:rsidR="00552702" w:rsidRPr="00552702">
        <w:rPr>
          <w:rFonts w:ascii="Times New Roman" w:hAnsi="Times New Roman"/>
          <w:b/>
          <w:sz w:val="26"/>
          <w:szCs w:val="26"/>
          <w:u w:val="single"/>
        </w:rPr>
        <w:t>сім’ї</w:t>
      </w:r>
      <w:proofErr w:type="spellEnd"/>
      <w:r w:rsidR="00552702" w:rsidRPr="00552702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="00552702" w:rsidRPr="00552702">
        <w:rPr>
          <w:rFonts w:ascii="Times New Roman" w:hAnsi="Times New Roman"/>
          <w:b/>
          <w:sz w:val="26"/>
          <w:szCs w:val="26"/>
          <w:u w:val="single"/>
        </w:rPr>
        <w:t>дітей</w:t>
      </w:r>
      <w:proofErr w:type="spellEnd"/>
      <w:r w:rsidR="00552702" w:rsidRPr="00552702">
        <w:rPr>
          <w:rFonts w:ascii="Times New Roman" w:hAnsi="Times New Roman"/>
          <w:b/>
          <w:sz w:val="26"/>
          <w:szCs w:val="26"/>
          <w:u w:val="single"/>
        </w:rPr>
        <w:t xml:space="preserve"> та </w:t>
      </w:r>
      <w:proofErr w:type="spellStart"/>
      <w:r w:rsidR="00552702" w:rsidRPr="00552702">
        <w:rPr>
          <w:rFonts w:ascii="Times New Roman" w:hAnsi="Times New Roman"/>
          <w:b/>
          <w:sz w:val="26"/>
          <w:szCs w:val="26"/>
          <w:u w:val="single"/>
        </w:rPr>
        <w:t>молоді</w:t>
      </w:r>
      <w:proofErr w:type="spellEnd"/>
      <w:r w:rsidRPr="00EF5CA7">
        <w:rPr>
          <w:rFonts w:ascii="Times New Roman" w:hAnsi="Times New Roman"/>
          <w:sz w:val="26"/>
          <w:szCs w:val="26"/>
        </w:rPr>
        <w:br/>
        <w:t xml:space="preserve">               (КПКВК МБ)             (КФКВК)</w:t>
      </w:r>
      <w:r w:rsidRPr="00EF5CA7">
        <w:rPr>
          <w:rFonts w:ascii="Times New Roman" w:hAnsi="Times New Roman"/>
          <w:sz w:val="26"/>
          <w:szCs w:val="26"/>
          <w:vertAlign w:val="superscript"/>
        </w:rPr>
        <w:t>1</w:t>
      </w:r>
      <w:r w:rsidRPr="00EF5CA7">
        <w:rPr>
          <w:rFonts w:ascii="Times New Roman" w:hAnsi="Times New Roman"/>
          <w:sz w:val="26"/>
          <w:szCs w:val="26"/>
        </w:rPr>
        <w:t xml:space="preserve">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бюджетної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програми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  <w:r w:rsidR="00D224B1">
        <w:rPr>
          <w:rFonts w:ascii="Times New Roman" w:hAnsi="Times New Roman"/>
          <w:sz w:val="26"/>
          <w:szCs w:val="26"/>
          <w:lang w:val="uk-UA"/>
        </w:rPr>
        <w:t xml:space="preserve">      4.Результати аналізу ефективності</w:t>
      </w:r>
    </w:p>
    <w:tbl>
      <w:tblPr>
        <w:tblStyle w:val="a5"/>
        <w:tblW w:w="0" w:type="auto"/>
        <w:tblLook w:val="04A0"/>
      </w:tblPr>
      <w:tblGrid>
        <w:gridCol w:w="684"/>
        <w:gridCol w:w="2770"/>
        <w:gridCol w:w="2039"/>
        <w:gridCol w:w="2039"/>
        <w:gridCol w:w="2039"/>
      </w:tblGrid>
      <w:tr w:rsidR="00D224B1" w:rsidTr="00D224B1">
        <w:trPr>
          <w:trHeight w:val="278"/>
        </w:trPr>
        <w:tc>
          <w:tcPr>
            <w:tcW w:w="959" w:type="dxa"/>
            <w:vMerge w:val="restart"/>
          </w:tcPr>
          <w:p w:rsidR="00D224B1" w:rsidRPr="00D224B1" w:rsidRDefault="00D224B1" w:rsidP="006003DF">
            <w:pPr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55" w:type="dxa"/>
            <w:vMerge w:val="restart"/>
          </w:tcPr>
          <w:p w:rsidR="00D224B1" w:rsidRPr="00D224B1" w:rsidRDefault="00D224B1" w:rsidP="006003D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підпрограми /завдання бюджетної програми</w:t>
            </w:r>
          </w:p>
        </w:tc>
        <w:tc>
          <w:tcPr>
            <w:tcW w:w="8872" w:type="dxa"/>
            <w:gridSpan w:val="3"/>
          </w:tcPr>
          <w:p w:rsidR="00D224B1" w:rsidRPr="00D224B1" w:rsidRDefault="00D224B1" w:rsidP="006003D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Кількість нарахованих балів</w:t>
            </w:r>
          </w:p>
        </w:tc>
      </w:tr>
      <w:tr w:rsidR="00D224B1" w:rsidTr="005C7898">
        <w:trPr>
          <w:trHeight w:val="277"/>
        </w:trPr>
        <w:tc>
          <w:tcPr>
            <w:tcW w:w="959" w:type="dxa"/>
            <w:vMerge/>
          </w:tcPr>
          <w:p w:rsidR="00D224B1" w:rsidRPr="00D224B1" w:rsidRDefault="00D224B1" w:rsidP="006003DF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  <w:vMerge/>
          </w:tcPr>
          <w:p w:rsidR="00D224B1" w:rsidRDefault="00D224B1" w:rsidP="006003D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957" w:type="dxa"/>
          </w:tcPr>
          <w:p w:rsidR="00D224B1" w:rsidRPr="00D224B1" w:rsidRDefault="00D224B1" w:rsidP="006003D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Висока ефективність</w:t>
            </w:r>
          </w:p>
        </w:tc>
        <w:tc>
          <w:tcPr>
            <w:tcW w:w="2957" w:type="dxa"/>
          </w:tcPr>
          <w:p w:rsidR="00D224B1" w:rsidRPr="00D224B1" w:rsidRDefault="00D224B1" w:rsidP="006003D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Середня ефективність</w:t>
            </w:r>
          </w:p>
        </w:tc>
        <w:tc>
          <w:tcPr>
            <w:tcW w:w="2958" w:type="dxa"/>
          </w:tcPr>
          <w:p w:rsidR="00D224B1" w:rsidRPr="00D224B1" w:rsidRDefault="00D224B1" w:rsidP="006003D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Низька ефективність</w:t>
            </w:r>
          </w:p>
        </w:tc>
      </w:tr>
      <w:tr w:rsidR="00D224B1" w:rsidTr="00DB5F54">
        <w:trPr>
          <w:trHeight w:val="214"/>
        </w:trPr>
        <w:tc>
          <w:tcPr>
            <w:tcW w:w="959" w:type="dxa"/>
          </w:tcPr>
          <w:p w:rsidR="00D224B1" w:rsidRPr="003117DF" w:rsidRDefault="00DB5F54" w:rsidP="006003D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7DF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955" w:type="dxa"/>
          </w:tcPr>
          <w:p w:rsidR="00D224B1" w:rsidRPr="003117DF" w:rsidRDefault="00DB5F54" w:rsidP="006003DF">
            <w:pPr>
              <w:rPr>
                <w:b/>
                <w:sz w:val="24"/>
                <w:szCs w:val="24"/>
                <w:lang w:val="uk-UA"/>
              </w:rPr>
            </w:pPr>
            <w:r w:rsidRPr="003117DF">
              <w:rPr>
                <w:b/>
                <w:sz w:val="24"/>
                <w:szCs w:val="24"/>
                <w:lang w:val="uk-UA"/>
              </w:rPr>
              <w:t>Підпрограма1</w:t>
            </w:r>
          </w:p>
        </w:tc>
        <w:tc>
          <w:tcPr>
            <w:tcW w:w="2957" w:type="dxa"/>
          </w:tcPr>
          <w:p w:rsidR="00D224B1" w:rsidRPr="003117DF" w:rsidRDefault="00D224B1" w:rsidP="006003DF">
            <w:pPr>
              <w:rPr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D224B1" w:rsidRDefault="00D224B1" w:rsidP="006003DF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6003DF">
            <w:pPr>
              <w:rPr>
                <w:b/>
                <w:sz w:val="44"/>
                <w:szCs w:val="4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3117DF" w:rsidRDefault="00D224B1" w:rsidP="006003DF">
            <w:pPr>
              <w:rPr>
                <w:b/>
                <w:sz w:val="24"/>
                <w:szCs w:val="24"/>
              </w:rPr>
            </w:pPr>
          </w:p>
        </w:tc>
        <w:tc>
          <w:tcPr>
            <w:tcW w:w="4955" w:type="dxa"/>
          </w:tcPr>
          <w:p w:rsidR="00D224B1" w:rsidRPr="00552702" w:rsidRDefault="00552702" w:rsidP="006003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Надання соціальних послуг дітям, молоді та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сім’</w:t>
            </w:r>
            <w:proofErr w:type="spellEnd"/>
            <w:r>
              <w:rPr>
                <w:b/>
                <w:sz w:val="24"/>
                <w:szCs w:val="24"/>
              </w:rPr>
              <w:t xml:space="preserve">ям , </w:t>
            </w:r>
            <w:proofErr w:type="spellStart"/>
            <w:r>
              <w:rPr>
                <w:b/>
                <w:sz w:val="24"/>
                <w:szCs w:val="24"/>
              </w:rPr>
              <w:t>які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опинились</w:t>
            </w:r>
            <w:proofErr w:type="spellEnd"/>
            <w:r>
              <w:rPr>
                <w:b/>
                <w:sz w:val="24"/>
                <w:szCs w:val="24"/>
              </w:rPr>
              <w:t xml:space="preserve"> в </w:t>
            </w:r>
            <w:proofErr w:type="spellStart"/>
            <w:r>
              <w:rPr>
                <w:b/>
                <w:sz w:val="24"/>
                <w:szCs w:val="24"/>
              </w:rPr>
              <w:t>складних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житт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>є</w:t>
            </w:r>
            <w:proofErr w:type="spellStart"/>
            <w:r w:rsidRPr="00552702">
              <w:rPr>
                <w:b/>
                <w:sz w:val="24"/>
                <w:szCs w:val="24"/>
              </w:rPr>
              <w:t>вих</w:t>
            </w:r>
            <w:proofErr w:type="spellEnd"/>
            <w:r w:rsidRPr="005527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702">
              <w:rPr>
                <w:b/>
                <w:sz w:val="24"/>
                <w:szCs w:val="24"/>
              </w:rPr>
              <w:t>обставинах</w:t>
            </w:r>
            <w:proofErr w:type="spellEnd"/>
          </w:p>
        </w:tc>
        <w:tc>
          <w:tcPr>
            <w:tcW w:w="2957" w:type="dxa"/>
          </w:tcPr>
          <w:p w:rsidR="00D224B1" w:rsidRPr="003117DF" w:rsidRDefault="00D224B1" w:rsidP="006003D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57" w:type="dxa"/>
          </w:tcPr>
          <w:p w:rsidR="00D224B1" w:rsidRPr="00552702" w:rsidRDefault="00552702" w:rsidP="006003D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52702">
              <w:rPr>
                <w:b/>
                <w:sz w:val="24"/>
                <w:szCs w:val="24"/>
                <w:lang w:val="uk-UA"/>
              </w:rPr>
              <w:t>171,5</w:t>
            </w:r>
          </w:p>
        </w:tc>
        <w:tc>
          <w:tcPr>
            <w:tcW w:w="2958" w:type="dxa"/>
          </w:tcPr>
          <w:p w:rsidR="00D224B1" w:rsidRDefault="00D224B1" w:rsidP="006003DF">
            <w:pPr>
              <w:rPr>
                <w:b/>
                <w:sz w:val="44"/>
                <w:szCs w:val="4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Default="00D224B1" w:rsidP="006003DF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D224B1" w:rsidRPr="00AA3DBA" w:rsidRDefault="00AA3DBA" w:rsidP="006003DF">
            <w:pPr>
              <w:rPr>
                <w:b/>
                <w:sz w:val="44"/>
                <w:szCs w:val="44"/>
                <w:lang w:val="uk-UA"/>
              </w:rPr>
            </w:pPr>
            <w:r>
              <w:rPr>
                <w:b/>
                <w:sz w:val="44"/>
                <w:szCs w:val="44"/>
                <w:lang w:val="uk-UA"/>
              </w:rPr>
              <w:t>…</w:t>
            </w:r>
          </w:p>
        </w:tc>
        <w:tc>
          <w:tcPr>
            <w:tcW w:w="2957" w:type="dxa"/>
          </w:tcPr>
          <w:p w:rsidR="00D224B1" w:rsidRDefault="00D224B1" w:rsidP="006003DF">
            <w:pPr>
              <w:rPr>
                <w:b/>
                <w:sz w:val="44"/>
                <w:szCs w:val="44"/>
              </w:rPr>
            </w:pPr>
          </w:p>
        </w:tc>
        <w:tc>
          <w:tcPr>
            <w:tcW w:w="2957" w:type="dxa"/>
          </w:tcPr>
          <w:p w:rsidR="00D224B1" w:rsidRDefault="00D224B1" w:rsidP="006003DF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6003DF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6003DF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6003DF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підпрограми 1</w:t>
            </w:r>
          </w:p>
        </w:tc>
        <w:tc>
          <w:tcPr>
            <w:tcW w:w="2957" w:type="dxa"/>
          </w:tcPr>
          <w:p w:rsidR="00AA3DBA" w:rsidRDefault="00AA3DBA" w:rsidP="006003DF">
            <w:pPr>
              <w:rPr>
                <w:b/>
                <w:sz w:val="44"/>
                <w:szCs w:val="44"/>
              </w:rPr>
            </w:pPr>
          </w:p>
        </w:tc>
        <w:tc>
          <w:tcPr>
            <w:tcW w:w="2957" w:type="dxa"/>
          </w:tcPr>
          <w:p w:rsidR="00AA3DBA" w:rsidRDefault="00AA3DBA" w:rsidP="006003DF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AA3DBA" w:rsidRDefault="00AA3DBA" w:rsidP="006003DF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6003DF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6003DF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програми</w:t>
            </w:r>
          </w:p>
        </w:tc>
        <w:tc>
          <w:tcPr>
            <w:tcW w:w="2957" w:type="dxa"/>
          </w:tcPr>
          <w:p w:rsidR="00AA3DBA" w:rsidRDefault="00AA3DBA" w:rsidP="006003DF">
            <w:pPr>
              <w:rPr>
                <w:b/>
                <w:sz w:val="44"/>
                <w:szCs w:val="44"/>
              </w:rPr>
            </w:pPr>
          </w:p>
        </w:tc>
        <w:tc>
          <w:tcPr>
            <w:tcW w:w="2957" w:type="dxa"/>
          </w:tcPr>
          <w:p w:rsidR="00AA3DBA" w:rsidRPr="008673D1" w:rsidRDefault="008673D1" w:rsidP="006003D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673D1">
              <w:rPr>
                <w:b/>
                <w:sz w:val="24"/>
                <w:szCs w:val="24"/>
                <w:lang w:val="uk-UA"/>
              </w:rPr>
              <w:t>171,5</w:t>
            </w:r>
          </w:p>
        </w:tc>
        <w:tc>
          <w:tcPr>
            <w:tcW w:w="2958" w:type="dxa"/>
          </w:tcPr>
          <w:p w:rsidR="00AA3DBA" w:rsidRDefault="00AA3DBA" w:rsidP="006003DF">
            <w:pPr>
              <w:rPr>
                <w:b/>
                <w:sz w:val="44"/>
                <w:szCs w:val="44"/>
              </w:rPr>
            </w:pPr>
          </w:p>
        </w:tc>
      </w:tr>
    </w:tbl>
    <w:p w:rsidR="00AA3DBA" w:rsidRDefault="00AA3DBA" w:rsidP="006003D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підпрограми та завдання, які включені до звіту про виконання паспорту бюджетної програми</w:t>
      </w:r>
    </w:p>
    <w:p w:rsidR="003117DF" w:rsidRPr="00AA3DBA" w:rsidRDefault="003117DF" w:rsidP="006003D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5.Поглиблений аналіз причин низької ефективності </w:t>
      </w:r>
    </w:p>
    <w:tbl>
      <w:tblPr>
        <w:tblStyle w:val="a5"/>
        <w:tblW w:w="0" w:type="auto"/>
        <w:tblLook w:val="04A0"/>
      </w:tblPr>
      <w:tblGrid>
        <w:gridCol w:w="683"/>
        <w:gridCol w:w="4562"/>
        <w:gridCol w:w="4326"/>
      </w:tblGrid>
      <w:tr w:rsidR="003117DF" w:rsidRPr="00AA3DBA" w:rsidTr="00AA3DBA">
        <w:tc>
          <w:tcPr>
            <w:tcW w:w="828" w:type="dxa"/>
          </w:tcPr>
          <w:p w:rsidR="003117DF" w:rsidRPr="00AA3DBA" w:rsidRDefault="003117DF" w:rsidP="006003D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360" w:type="dxa"/>
          </w:tcPr>
          <w:p w:rsidR="003117DF" w:rsidRPr="00AA3DBA" w:rsidRDefault="003117DF" w:rsidP="006003D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завдання бюджетної програми</w:t>
            </w:r>
          </w:p>
        </w:tc>
        <w:tc>
          <w:tcPr>
            <w:tcW w:w="6598" w:type="dxa"/>
          </w:tcPr>
          <w:p w:rsidR="003117DF" w:rsidRPr="00AA3DBA" w:rsidRDefault="00AA3DBA" w:rsidP="006003D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Пояснення щодо причин низької ефективності , визначення факторів через які не досягнуто запланованих результатів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AA3DBA" w:rsidP="006003D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360" w:type="dxa"/>
          </w:tcPr>
          <w:p w:rsidR="003117DF" w:rsidRPr="00AA3DBA" w:rsidRDefault="00AA3DBA" w:rsidP="006003D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6598" w:type="dxa"/>
          </w:tcPr>
          <w:p w:rsidR="003117DF" w:rsidRPr="00AA3DBA" w:rsidRDefault="00AA3DBA" w:rsidP="006003D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3117DF" w:rsidRPr="006003DF" w:rsidTr="00AA3DBA">
        <w:tc>
          <w:tcPr>
            <w:tcW w:w="828" w:type="dxa"/>
          </w:tcPr>
          <w:p w:rsidR="003117DF" w:rsidRPr="006003DF" w:rsidRDefault="003117DF" w:rsidP="006003D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6003DF" w:rsidRDefault="00AA3DBA" w:rsidP="006003D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003D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 1</w:t>
            </w:r>
          </w:p>
        </w:tc>
        <w:tc>
          <w:tcPr>
            <w:tcW w:w="6598" w:type="dxa"/>
          </w:tcPr>
          <w:p w:rsidR="003117DF" w:rsidRPr="006003DF" w:rsidRDefault="003117DF" w:rsidP="006003D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003D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003D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2</w:t>
            </w:r>
          </w:p>
        </w:tc>
        <w:tc>
          <w:tcPr>
            <w:tcW w:w="6598" w:type="dxa"/>
          </w:tcPr>
          <w:p w:rsidR="003117DF" w:rsidRPr="00AA3DBA" w:rsidRDefault="003117DF" w:rsidP="006003D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003D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003D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6598" w:type="dxa"/>
          </w:tcPr>
          <w:p w:rsidR="003117DF" w:rsidRPr="00AA3DBA" w:rsidRDefault="003117DF" w:rsidP="006003D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3625ED" w:rsidRDefault="00AA3DBA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завдання , які мають низьку ефективність</w:t>
      </w:r>
    </w:p>
    <w:p w:rsidR="006003DF" w:rsidRDefault="006003DF" w:rsidP="006003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Керівник установи головного розпорядника</w:t>
      </w:r>
    </w:p>
    <w:p w:rsidR="006003DF" w:rsidRPr="00F416CA" w:rsidRDefault="006003DF" w:rsidP="006003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бюджетних коштів                                                                                                       _______________  ___________</w:t>
      </w:r>
      <w:r w:rsidRPr="00F416CA">
        <w:rPr>
          <w:rFonts w:ascii="Times New Roman" w:hAnsi="Times New Roman" w:cs="Times New Roman"/>
          <w:b/>
          <w:sz w:val="24"/>
          <w:szCs w:val="24"/>
        </w:rPr>
        <w:t>Кучма Т.Я.</w:t>
      </w:r>
    </w:p>
    <w:p w:rsidR="006003DF" w:rsidRPr="00AA3DBA" w:rsidRDefault="006003DF" w:rsidP="006003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(підпис)                    (ініціали та прізвище)</w:t>
      </w:r>
    </w:p>
    <w:p w:rsidR="00AA3DBA" w:rsidRDefault="00AA3DBA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AA3DBA" w:rsidSect="00722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BDB" w:rsidRDefault="008A1BDB" w:rsidP="006003DF">
      <w:pPr>
        <w:spacing w:after="0" w:line="240" w:lineRule="auto"/>
      </w:pPr>
      <w:r>
        <w:separator/>
      </w:r>
    </w:p>
  </w:endnote>
  <w:endnote w:type="continuationSeparator" w:id="0">
    <w:p w:rsidR="008A1BDB" w:rsidRDefault="008A1BDB" w:rsidP="00600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BDB" w:rsidRDefault="008A1BDB" w:rsidP="006003DF">
      <w:pPr>
        <w:spacing w:after="0" w:line="240" w:lineRule="auto"/>
      </w:pPr>
      <w:r>
        <w:separator/>
      </w:r>
    </w:p>
  </w:footnote>
  <w:footnote w:type="continuationSeparator" w:id="0">
    <w:p w:rsidR="008A1BDB" w:rsidRDefault="008A1BDB" w:rsidP="00600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5ED"/>
    <w:rsid w:val="000A212D"/>
    <w:rsid w:val="00222E6D"/>
    <w:rsid w:val="002B49C6"/>
    <w:rsid w:val="003117DF"/>
    <w:rsid w:val="003625ED"/>
    <w:rsid w:val="00552702"/>
    <w:rsid w:val="005F57AE"/>
    <w:rsid w:val="006003DF"/>
    <w:rsid w:val="006B55E3"/>
    <w:rsid w:val="00722B87"/>
    <w:rsid w:val="00764761"/>
    <w:rsid w:val="008673D1"/>
    <w:rsid w:val="008A1BDB"/>
    <w:rsid w:val="00A04C87"/>
    <w:rsid w:val="00AA3DBA"/>
    <w:rsid w:val="00D14AD6"/>
    <w:rsid w:val="00D224B1"/>
    <w:rsid w:val="00DB5F54"/>
    <w:rsid w:val="00E52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2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0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03DF"/>
  </w:style>
  <w:style w:type="paragraph" w:styleId="a8">
    <w:name w:val="footer"/>
    <w:basedOn w:val="a"/>
    <w:link w:val="a9"/>
    <w:uiPriority w:val="99"/>
    <w:semiHidden/>
    <w:unhideWhenUsed/>
    <w:rsid w:val="0060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03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2018-05-23T11:51:00Z</dcterms:created>
  <dcterms:modified xsi:type="dcterms:W3CDTF">2018-06-29T13:38:00Z</dcterms:modified>
</cp:coreProperties>
</file>