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0B" w:rsidRDefault="0096040B" w:rsidP="0096040B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6040B" w:rsidRDefault="0096040B" w:rsidP="0096040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6040B" w:rsidRDefault="0096040B" w:rsidP="0096040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52FB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52FB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96040B" w:rsidRDefault="0096040B" w:rsidP="0096040B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6040B" w:rsidRPr="003A203A" w:rsidRDefault="0096040B" w:rsidP="003A203A">
      <w:pPr>
        <w:pStyle w:val="ad"/>
        <w:tabs>
          <w:tab w:val="left" w:pos="993"/>
        </w:tabs>
        <w:ind w:left="993"/>
        <w:rPr>
          <w:rFonts w:ascii="Times New Roman" w:hAnsi="Times New Roman"/>
          <w:b/>
          <w:sz w:val="28"/>
          <w:szCs w:val="28"/>
          <w:lang w:val="uk-UA"/>
        </w:rPr>
      </w:pP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203A" w:rsidRPr="003A203A">
        <w:rPr>
          <w:rFonts w:ascii="Times New Roman" w:hAnsi="Times New Roman"/>
          <w:b/>
          <w:bCs/>
          <w:sz w:val="28"/>
          <w:szCs w:val="28"/>
          <w:lang w:val="uk-UA"/>
        </w:rPr>
        <w:t>Про надання допомоги на поховання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A203A" w:rsidRPr="003A203A" w:rsidRDefault="003A203A" w:rsidP="003A203A">
      <w:pPr>
        <w:rPr>
          <w:rFonts w:asciiTheme="minorHAnsi" w:hAnsiTheme="minorHAnsi"/>
          <w:lang w:val="uk-UA" w:eastAsia="en-US"/>
        </w:rPr>
      </w:pPr>
    </w:p>
    <w:p w:rsidR="0096040B" w:rsidRDefault="0096040B" w:rsidP="0096040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2232FA" w:rsidRPr="002232F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96040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232FA" w:rsidRPr="002232F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96040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232FA" w:rsidRPr="002232F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A560AF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232FA" w:rsidRPr="002232F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911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6040B" w:rsidRPr="002232FA" w:rsidRDefault="00A560AF" w:rsidP="0096040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232FA">
        <w:rPr>
          <w:rFonts w:ascii="Times New Roman" w:hAnsi="Times New Roman" w:cs="Times New Roman"/>
          <w:b/>
          <w:sz w:val="28"/>
          <w:szCs w:val="28"/>
        </w:rPr>
        <w:t>9</w:t>
      </w:r>
    </w:p>
    <w:p w:rsidR="0096040B" w:rsidRPr="00A911E9" w:rsidRDefault="0096040B" w:rsidP="0096040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2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6040B" w:rsidTr="00A560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Pr="002232FA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5E212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2232FA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D01540" w:rsidRDefault="00A560AF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3A203A" w:rsidRDefault="00FF4A87" w:rsidP="00FF4A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203A" w:rsidRPr="003A203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 вирішення питань, пов’язаних із захистом прав дітей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2232FA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2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P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3A203A" w:rsidRDefault="00FF4A87" w:rsidP="003A203A">
      <w:pPr>
        <w:ind w:firstLine="993"/>
        <w:jc w:val="center"/>
        <w:rPr>
          <w:rFonts w:ascii="Times New Roman" w:hAnsi="Times New Roman"/>
          <w:b/>
          <w:lang w:val="uk-UA"/>
        </w:rPr>
      </w:pPr>
      <w:r w:rsidRPr="003A203A">
        <w:rPr>
          <w:rFonts w:ascii="Times New Roman" w:hAnsi="Times New Roman"/>
          <w:b/>
          <w:lang w:val="uk-UA"/>
        </w:rPr>
        <w:t>«</w:t>
      </w:r>
      <w:r w:rsidR="003A203A" w:rsidRPr="003A203A">
        <w:rPr>
          <w:rFonts w:ascii="Times New Roman" w:hAnsi="Times New Roman"/>
          <w:b/>
          <w:color w:val="auto"/>
          <w:lang w:val="uk-UA"/>
        </w:rPr>
        <w:t>Про продовження терміну перебування малолітніх дітей: Сковрон А. Ю., 18.06.2012 р.н., Сковрон С.Ю., 16.01.2014  р.н., Сковрона М.Ю., 19.12.2014р.н, Макули А.Й., 07.09.2013 р.н., та Ковалевича О.Б., 03.10.2012 р.н.,   у дитячому будинку «Оранта» м.Дрогобича</w:t>
      </w:r>
      <w:r w:rsidRPr="003A203A">
        <w:rPr>
          <w:rFonts w:ascii="Times New Roman" w:hAnsi="Times New Roman"/>
          <w:b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2232FA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2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P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3A203A" w:rsidRPr="003A203A" w:rsidRDefault="00FF4A87" w:rsidP="003A203A">
      <w:pPr>
        <w:pStyle w:val="ad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3A203A">
        <w:rPr>
          <w:rFonts w:ascii="Times New Roman" w:hAnsi="Times New Roman"/>
          <w:b/>
          <w:sz w:val="28"/>
          <w:szCs w:val="28"/>
          <w:lang w:val="uk-UA"/>
        </w:rPr>
        <w:t>з питання:</w:t>
      </w:r>
    </w:p>
    <w:p w:rsidR="00FF4A87" w:rsidRPr="003A203A" w:rsidRDefault="00FF4A87" w:rsidP="003A203A">
      <w:pPr>
        <w:pStyle w:val="ad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203A" w:rsidRPr="003A203A">
        <w:rPr>
          <w:rFonts w:ascii="Times New Roman" w:hAnsi="Times New Roman"/>
          <w:b/>
          <w:sz w:val="28"/>
          <w:szCs w:val="28"/>
          <w:lang w:val="uk-UA"/>
        </w:rPr>
        <w:t>Про відчислення  малолітніх дітей: Михайляк А.В., 13.12.2007 р.н., та Михайляка О.В., 16.03.2011 р.н., з дитячого будинку «Оранта»  м.Дрогобича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2232FA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2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P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3A203A" w:rsidRDefault="00FF4A87" w:rsidP="003A203A">
      <w:pPr>
        <w:pStyle w:val="ad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203A" w:rsidRPr="003A203A">
        <w:rPr>
          <w:rFonts w:ascii="Times New Roman" w:hAnsi="Times New Roman"/>
          <w:b/>
          <w:sz w:val="28"/>
          <w:szCs w:val="28"/>
          <w:lang w:val="uk-UA"/>
        </w:rPr>
        <w:t>Про укладення договору на тимчасове перевезення пасажирів на автобусному маршруті загального користування у м. Дрогобичі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2232FA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2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P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3A203A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3A203A" w:rsidRDefault="00FF4A87" w:rsidP="00FF4A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203A" w:rsidRPr="003A203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Про надання дозволу на розміщення конструкцій </w:t>
      </w:r>
      <w:r w:rsidR="003A203A" w:rsidRPr="003A203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зовнішньої реклами ФОП Сисоєва Г.І.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2232FA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22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P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Утрималась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3A203A" w:rsidRDefault="003A203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3A203A" w:rsidRDefault="00FF4A87" w:rsidP="003A203A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4A87" w:rsidRPr="003A203A" w:rsidRDefault="00FF4A87" w:rsidP="003A203A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203A" w:rsidRPr="003A203A">
        <w:rPr>
          <w:rFonts w:ascii="Times New Roman" w:hAnsi="Times New Roman"/>
          <w:b/>
          <w:sz w:val="28"/>
          <w:szCs w:val="28"/>
          <w:lang w:val="uk-UA"/>
        </w:rPr>
        <w:t>Про зарахування громадян на квартирний облік у виконавчому комітеті Дрогобицької міської ради, включення в список для першочергового одержання житла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2232FA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2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P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A203A" w:rsidRDefault="003A203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3A203A" w:rsidRDefault="00FF4A87" w:rsidP="00FF4A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203A" w:rsidRPr="003A203A">
        <w:rPr>
          <w:rFonts w:ascii="Times New Roman" w:hAnsi="Times New Roman"/>
          <w:b/>
          <w:sz w:val="28"/>
          <w:szCs w:val="28"/>
          <w:lang w:val="uk-UA" w:eastAsia="ru-RU"/>
        </w:rPr>
        <w:t>Про списання з балансу багатоквартирних будинків в м. Дрогобич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2232FA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2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P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3A203A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питання: </w:t>
      </w:r>
    </w:p>
    <w:p w:rsidR="00FF4A87" w:rsidRPr="003A203A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203A" w:rsidRPr="003A203A">
        <w:rPr>
          <w:rFonts w:ascii="Times New Roman" w:hAnsi="Times New Roman"/>
          <w:b/>
          <w:bCs/>
          <w:sz w:val="28"/>
          <w:szCs w:val="28"/>
          <w:lang w:val="uk-UA" w:eastAsia="ru-RU"/>
        </w:rPr>
        <w:t>Про  передачу затрат з будівництва та реконструкції об’єктів житлово-комунального господарства, що фінансувалися за рахунок бюджетних коштів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A203A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2232FA">
        <w:rPr>
          <w:rFonts w:ascii="Times New Roman" w:hAnsi="Times New Roman"/>
          <w:b/>
          <w:sz w:val="28"/>
          <w:szCs w:val="28"/>
          <w:lang w:val="uk-UA"/>
        </w:rPr>
        <w:t>9,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2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P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</w:pP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18.07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3A203A" w:rsidRDefault="00FF4A87" w:rsidP="00FF4A87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203A" w:rsidRPr="003A203A">
        <w:rPr>
          <w:rFonts w:ascii="Times New Roman" w:hAnsi="Times New Roman"/>
          <w:b/>
          <w:bCs/>
          <w:sz w:val="28"/>
          <w:szCs w:val="28"/>
          <w:lang w:val="uk-UA"/>
        </w:rPr>
        <w:t>Про здійснення інвентаризації житлових та нежитлових приміщень державної та комунальної власності у багатоквартирних будинках міста Дрогобич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2232FA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2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P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Pr="003A203A" w:rsidRDefault="00FF4A87" w:rsidP="003A203A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203A" w:rsidRPr="003A203A">
        <w:rPr>
          <w:rFonts w:ascii="Times New Roman" w:hAnsi="Times New Roman"/>
          <w:b/>
          <w:sz w:val="28"/>
          <w:szCs w:val="28"/>
          <w:lang w:val="uk-UA"/>
        </w:rPr>
        <w:t>Про переведення садового будинку у житловий будинок, присвоєння поштових адрес житловим об’єктам нерухомого майна те внесення змін у п.1.9. рішення виконавчого комітету від 16.08.2017 №190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A203A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2232FA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2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ab/>
        <w:t>(без п.3)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P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BD2AF0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3A203A" w:rsidRDefault="00FF4A87" w:rsidP="003A203A">
      <w:pPr>
        <w:pStyle w:val="ad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203A" w:rsidRPr="003A203A">
        <w:rPr>
          <w:rFonts w:ascii="Times New Roman" w:hAnsi="Times New Roman"/>
          <w:b/>
          <w:sz w:val="28"/>
          <w:szCs w:val="28"/>
          <w:lang w:val="uk-UA"/>
        </w:rPr>
        <w:t>Про погодження проведення ремонтно-реставраційних робіт в орендованих нежитлових приміщеннях на вул.Мазепи,12 ФОП Гамків М.Й.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A203A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BD2AF0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A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Pr="002232FA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голосував 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3A203A" w:rsidRDefault="00FF4A87" w:rsidP="00FF4A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203A" w:rsidRPr="003A203A">
        <w:rPr>
          <w:rFonts w:ascii="Times New Roman" w:hAnsi="Times New Roman"/>
          <w:b/>
          <w:sz w:val="28"/>
          <w:szCs w:val="28"/>
          <w:lang w:val="uk-UA"/>
        </w:rPr>
        <w:t>Про демонтаж малої архітектурної форми (огорожі) на вул.22 Січня,47 у м.Дрогобичі</w:t>
      </w:r>
      <w:r w:rsidR="00074BEA"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BD2AF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A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Pr="002232FA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9C20CA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 w:rsidRPr="003A203A">
        <w:rPr>
          <w:lang w:val="ru-RU"/>
        </w:rPr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03A">
        <w:rPr>
          <w:lang w:val="ru-RU"/>
        </w:rPr>
        <w:lastRenderedPageBreak/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A203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Default="00FF4A87" w:rsidP="009C20CA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203A" w:rsidRPr="003A203A">
        <w:rPr>
          <w:rFonts w:ascii="Times New Roman" w:hAnsi="Times New Roman"/>
          <w:b/>
          <w:sz w:val="28"/>
          <w:szCs w:val="28"/>
          <w:lang w:val="uk-UA"/>
        </w:rPr>
        <w:t>Про затвердження Акту про визначення безпідставно збережених коштів, які підлягають поверненню власнику землі від 25 червня 2019 року № 18/1-19. (ОК «Милосердя»)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C20CA" w:rsidRPr="003A203A" w:rsidRDefault="009C20CA" w:rsidP="009C20CA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BD2AF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A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Pr="002232FA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9C20CA" w:rsidRDefault="009C20CA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9C20CA" w:rsidRDefault="00FF4A87" w:rsidP="009C20CA">
      <w:pPr>
        <w:pStyle w:val="ad"/>
        <w:rPr>
          <w:rFonts w:ascii="Times New Roman" w:hAnsi="Times New Roman"/>
          <w:b/>
          <w:sz w:val="26"/>
          <w:szCs w:val="26"/>
          <w:lang w:val="uk-UA"/>
        </w:rPr>
      </w:pPr>
      <w:r w:rsidRPr="009C20CA">
        <w:rPr>
          <w:rFonts w:ascii="Times New Roman" w:hAnsi="Times New Roman"/>
          <w:b/>
          <w:sz w:val="26"/>
          <w:szCs w:val="26"/>
          <w:lang w:val="uk-UA"/>
        </w:rPr>
        <w:t>«</w:t>
      </w:r>
      <w:r w:rsidR="009C20CA" w:rsidRPr="009C20CA">
        <w:rPr>
          <w:rFonts w:ascii="Times New Roman" w:hAnsi="Times New Roman"/>
          <w:b/>
          <w:sz w:val="26"/>
          <w:szCs w:val="26"/>
          <w:lang w:val="uk-UA"/>
        </w:rPr>
        <w:t>Про затвердження Акту про визначення безпідставно збережених коштів, які підлягають поверненню власнику землі від 25 червня 2019 року № 18/2-19. (ОК «Гаражний Автолюбитель»)</w:t>
      </w:r>
      <w:r w:rsidRPr="009C20CA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BD2AF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A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Pr="002232FA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9C20CA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 w:rsidRPr="009C20CA">
        <w:rPr>
          <w:lang w:val="ru-RU"/>
        </w:rPr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д 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9C20CA" w:rsidRDefault="00FF4A87" w:rsidP="009C20CA">
      <w:pPr>
        <w:pStyle w:val="ad"/>
        <w:rPr>
          <w:rFonts w:ascii="Times New Roman" w:hAnsi="Times New Roman"/>
          <w:b/>
          <w:sz w:val="26"/>
          <w:szCs w:val="26"/>
          <w:lang w:val="uk-UA"/>
        </w:rPr>
      </w:pPr>
      <w:r w:rsidRPr="009C20CA">
        <w:rPr>
          <w:rFonts w:ascii="Times New Roman" w:hAnsi="Times New Roman"/>
          <w:b/>
          <w:sz w:val="26"/>
          <w:szCs w:val="26"/>
          <w:lang w:val="uk-UA"/>
        </w:rPr>
        <w:t>«</w:t>
      </w:r>
      <w:r w:rsidR="009C20CA" w:rsidRPr="009C20CA">
        <w:rPr>
          <w:rFonts w:ascii="Times New Roman" w:hAnsi="Times New Roman"/>
          <w:b/>
          <w:sz w:val="26"/>
          <w:szCs w:val="26"/>
          <w:lang w:val="uk-UA"/>
        </w:rPr>
        <w:t>Про затвердження Акту про визначення безпідставно збережених коштів, які підлягають поверненню власнику землі від 25 червня 2019 року № 18/3-19. (ОК «Гаражний Автолюбитель»)</w:t>
      </w:r>
      <w:r w:rsidRPr="009C20CA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BD2AF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A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Pr="002232FA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BD2AF0" w:rsidRDefault="00BD2AF0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D2AF0" w:rsidRDefault="00BD2AF0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9C20CA" w:rsidRDefault="00FF4A87" w:rsidP="009C20CA">
      <w:pPr>
        <w:pStyle w:val="ad"/>
        <w:rPr>
          <w:rFonts w:ascii="Times New Roman" w:hAnsi="Times New Roman"/>
          <w:b/>
          <w:lang w:val="uk-UA"/>
        </w:rPr>
      </w:pPr>
      <w:r w:rsidRPr="009C20CA">
        <w:rPr>
          <w:rFonts w:ascii="Times New Roman" w:hAnsi="Times New Roman"/>
          <w:b/>
          <w:lang w:val="uk-UA"/>
        </w:rPr>
        <w:t>«</w:t>
      </w:r>
      <w:r w:rsidR="009C20CA" w:rsidRPr="009C20CA">
        <w:rPr>
          <w:rFonts w:ascii="Times New Roman" w:hAnsi="Times New Roman"/>
          <w:b/>
          <w:lang w:val="uk-UA"/>
        </w:rPr>
        <w:t>Про  затвердження  протоколу  засідання конкурсної   комісії  щодо припинення  дії  договору  між  ТОВ «Трускавець-Буд» та  КП «Управління капітального будівництва» ДМР  щодо  будівництва  об`єктів  соціально - культурного  та  житлово - комунального  призначення</w:t>
      </w:r>
      <w:r w:rsidR="007C3AD6" w:rsidRPr="009C20CA">
        <w:rPr>
          <w:rFonts w:ascii="Times New Roman" w:hAnsi="Times New Roman"/>
          <w:b/>
          <w:lang w:val="uk-UA" w:eastAsia="uk-UA"/>
        </w:rPr>
        <w:t>»</w:t>
      </w:r>
    </w:p>
    <w:p w:rsidR="00FF4A87" w:rsidRPr="009C20CA" w:rsidRDefault="00FF4A87" w:rsidP="00FF4A87">
      <w:pPr>
        <w:rPr>
          <w:rFonts w:ascii="Times New Roman" w:hAnsi="Times New Roman"/>
          <w:b/>
          <w:lang w:val="uk-UA"/>
        </w:rPr>
      </w:pPr>
      <w:r w:rsidRPr="009C20CA">
        <w:rPr>
          <w:rFonts w:ascii="Times New Roman" w:hAnsi="Times New Roman"/>
          <w:b/>
          <w:lang w:val="uk-UA"/>
        </w:rPr>
        <w:t xml:space="preserve">   «за» -</w:t>
      </w:r>
      <w:r w:rsidR="00BD2AF0">
        <w:rPr>
          <w:rFonts w:ascii="Times New Roman" w:hAnsi="Times New Roman"/>
          <w:b/>
          <w:lang w:val="uk-UA"/>
        </w:rPr>
        <w:t>9</w:t>
      </w:r>
      <w:r w:rsidRPr="009C20CA">
        <w:rPr>
          <w:rFonts w:ascii="Times New Roman" w:hAnsi="Times New Roman"/>
          <w:b/>
          <w:lang w:val="uk-UA"/>
        </w:rPr>
        <w:t xml:space="preserve">, </w:t>
      </w:r>
    </w:p>
    <w:p w:rsidR="00FF4A87" w:rsidRPr="009C20CA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CA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 w:rsidR="00BD2AF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9C20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FF4A87" w:rsidRPr="009C20CA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CA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 w:rsidR="00BD2AF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9C20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FF4A87" w:rsidRPr="009C20CA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CA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 w:rsidR="00BD2AF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9C20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F4A87" w:rsidRPr="009C20CA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CA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 w:rsidR="00BD2AF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FF4A87" w:rsidRPr="009C20CA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C20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BD2AF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Pr="002232FA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lastRenderedPageBreak/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9C20CA" w:rsidRDefault="00FF4A87" w:rsidP="007C3AD6">
      <w:pPr>
        <w:pStyle w:val="ad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9C20CA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20CA" w:rsidRPr="009C20CA">
        <w:rPr>
          <w:rFonts w:ascii="Times New Roman" w:hAnsi="Times New Roman"/>
          <w:b/>
          <w:sz w:val="28"/>
          <w:szCs w:val="28"/>
          <w:lang w:val="uk-UA"/>
        </w:rPr>
        <w:t>Про  передачу  на баланс насосного  обладнання</w:t>
      </w:r>
      <w:r w:rsidRPr="009C20C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C20CA" w:rsidRDefault="009C20CA" w:rsidP="00FF4A8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BD2AF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A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Pr="002232FA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D2AF0" w:rsidRDefault="00BD2AF0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D2AF0" w:rsidRDefault="00BD2AF0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9C20CA" w:rsidRDefault="00FF4A87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  <w:r w:rsidR="007C3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20CA" w:rsidRDefault="009C20CA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20CA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20CA" w:rsidRPr="009C20CA">
        <w:rPr>
          <w:rFonts w:ascii="Times New Roman" w:hAnsi="Times New Roman"/>
          <w:b/>
          <w:sz w:val="28"/>
          <w:szCs w:val="28"/>
          <w:lang w:val="uk-UA"/>
        </w:rPr>
        <w:t>Про поновлення Гентоша Т.Й. на посаді директора КП готель «Тустань»</w:t>
      </w:r>
    </w:p>
    <w:p w:rsidR="00BD2AF0" w:rsidRDefault="00BD2AF0" w:rsidP="00BD2AF0">
      <w:pPr>
        <w:pStyle w:val="11"/>
        <w:shd w:val="clear" w:color="auto" w:fill="auto"/>
        <w:spacing w:line="197" w:lineRule="exact"/>
        <w:ind w:left="432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2AF0" w:rsidRPr="009C20CA" w:rsidRDefault="00BD2AF0" w:rsidP="00BD2AF0">
      <w:pPr>
        <w:pStyle w:val="11"/>
        <w:shd w:val="clear" w:color="auto" w:fill="auto"/>
        <w:spacing w:line="197" w:lineRule="exact"/>
        <w:ind w:left="432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(відкласти до чергового засідання виконкому)_</w:t>
      </w:r>
    </w:p>
    <w:p w:rsidR="009C20CA" w:rsidRPr="007C3AD6" w:rsidRDefault="009C20CA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BD2AF0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A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Pr="002232FA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BD2AF0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lastRenderedPageBreak/>
        <w:br w:type="textWrapping" w:clear="all"/>
      </w:r>
      <w:bookmarkStart w:id="0" w:name="_GoBack"/>
      <w:bookmarkEnd w:id="0"/>
    </w:p>
    <w:p w:rsidR="007C3AD6" w:rsidRDefault="007C3AD6" w:rsidP="007C3AD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AD6">
        <w:rPr>
          <w:lang w:val="ru-RU"/>
        </w:rPr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7C3AD6" w:rsidRDefault="007C3AD6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C3AD6" w:rsidRPr="009C20CA" w:rsidRDefault="007C3AD6" w:rsidP="009C20CA">
      <w:pPr>
        <w:pStyle w:val="ad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9C20CA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20CA" w:rsidRPr="009C20CA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нежитловому об’єктам нерухомого майна ФОП Хомин Р.Я.</w:t>
      </w:r>
      <w:r w:rsidRPr="009C20C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C3AD6" w:rsidRDefault="007C3AD6" w:rsidP="007C3AD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BD2AF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7C3AD6" w:rsidRPr="00A911E9" w:rsidRDefault="007C3AD6" w:rsidP="007C3AD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A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C3AD6" w:rsidTr="003A203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Pr="002232FA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C3AD6" w:rsidRDefault="007C3AD6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C3AD6" w:rsidRDefault="007C3AD6" w:rsidP="007C3AD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AD6">
        <w:rPr>
          <w:lang w:val="ru-RU"/>
        </w:rPr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7C3AD6" w:rsidRDefault="007C3AD6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C3AD6" w:rsidRPr="009C20CA" w:rsidRDefault="007C3AD6" w:rsidP="007C3AD6">
      <w:pPr>
        <w:tabs>
          <w:tab w:val="left" w:pos="360"/>
          <w:tab w:val="left" w:pos="1005"/>
          <w:tab w:val="left" w:pos="1134"/>
        </w:tabs>
        <w:ind w:left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20CA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20CA" w:rsidRPr="009C20CA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житловому об’єкту нерухомого майна гр.Шлабан І.М.</w:t>
      </w:r>
      <w:r w:rsidRPr="009C20C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C3AD6" w:rsidRPr="007C3AD6" w:rsidRDefault="007C3AD6" w:rsidP="007C3AD6">
      <w:pPr>
        <w:tabs>
          <w:tab w:val="left" w:pos="360"/>
          <w:tab w:val="left" w:pos="1005"/>
          <w:tab w:val="left" w:pos="1134"/>
        </w:tabs>
        <w:ind w:left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3AD6" w:rsidRDefault="007C3AD6" w:rsidP="007C3AD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BD2AF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7C3AD6" w:rsidRPr="00A911E9" w:rsidRDefault="007C3AD6" w:rsidP="007C3AD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A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C3AD6" w:rsidTr="003A203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Pr="002232FA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C3AD6" w:rsidRDefault="007C3AD6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C3AD6" w:rsidRDefault="007C3AD6" w:rsidP="007C3AD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AD6">
        <w:rPr>
          <w:lang w:val="ru-RU"/>
        </w:rPr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7C3AD6" w:rsidRDefault="007C3AD6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C3AD6" w:rsidRPr="009C20CA" w:rsidRDefault="007C3AD6" w:rsidP="009C20CA">
      <w:pPr>
        <w:pStyle w:val="ad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9C20CA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20CA" w:rsidRPr="009C20CA">
        <w:rPr>
          <w:rFonts w:ascii="Times New Roman" w:hAnsi="Times New Roman"/>
          <w:b/>
          <w:sz w:val="28"/>
          <w:szCs w:val="28"/>
          <w:lang w:val="uk-UA"/>
        </w:rPr>
        <w:t>Про надання дозволу гр.Коваль О.І. на влаштування благоустрою за власні кошти</w:t>
      </w:r>
      <w:r w:rsidRPr="009C20C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C3AD6" w:rsidRPr="007C3AD6" w:rsidRDefault="007C3AD6" w:rsidP="007C3AD6">
      <w:pPr>
        <w:tabs>
          <w:tab w:val="left" w:pos="360"/>
          <w:tab w:val="left" w:pos="1005"/>
          <w:tab w:val="left" w:pos="1134"/>
        </w:tabs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3AD6" w:rsidRDefault="007C3AD6" w:rsidP="007C3AD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BD2AF0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7C3AD6" w:rsidRPr="00A911E9" w:rsidRDefault="007C3AD6" w:rsidP="007C3AD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A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C3AD6" w:rsidTr="003A203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Pr="002232FA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голосував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</w:t>
            </w:r>
          </w:p>
        </w:tc>
      </w:tr>
    </w:tbl>
    <w:p w:rsidR="007C3AD6" w:rsidRDefault="007C3AD6" w:rsidP="007C3AD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AD6">
        <w:rPr>
          <w:lang w:val="ru-RU"/>
        </w:rPr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7C3AD6" w:rsidRDefault="007C3AD6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C3AD6" w:rsidRPr="009C20CA" w:rsidRDefault="007C3AD6" w:rsidP="007C3AD6">
      <w:pPr>
        <w:pStyle w:val="ad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9C20CA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20CA" w:rsidRPr="009C20CA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житловому об’єкту нерухомого майна ТзОВ «Медик-плюс»</w:t>
      </w:r>
    </w:p>
    <w:p w:rsidR="007C3AD6" w:rsidRDefault="007C3AD6" w:rsidP="007C3AD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BD2AF0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D2AF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7C3AD6" w:rsidRPr="00A911E9" w:rsidRDefault="007C3AD6" w:rsidP="007C3AD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D2A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C3AD6" w:rsidTr="003A203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Pr="002232FA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голосував 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D2AF0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F0" w:rsidRDefault="00BD2AF0" w:rsidP="00BD2AF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C3AD6" w:rsidRDefault="007C3AD6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C3AD6" w:rsidRDefault="007C3AD6" w:rsidP="007C3AD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AD6">
        <w:rPr>
          <w:lang w:val="ru-RU"/>
        </w:rPr>
        <w:lastRenderedPageBreak/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C20C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7C3AD6" w:rsidRDefault="007C3AD6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C3AD6" w:rsidRPr="009C20CA" w:rsidRDefault="007C3AD6" w:rsidP="007C3AD6">
      <w:pPr>
        <w:keepNext/>
        <w:tabs>
          <w:tab w:val="left" w:pos="360"/>
          <w:tab w:val="left" w:pos="1005"/>
          <w:tab w:val="left" w:pos="1134"/>
        </w:tabs>
        <w:ind w:left="993"/>
        <w:jc w:val="center"/>
        <w:outlineLvl w:val="2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9C20CA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20CA" w:rsidRPr="009C20CA">
        <w:rPr>
          <w:rFonts w:ascii="Times New Roman" w:hAnsi="Times New Roman"/>
          <w:b/>
          <w:sz w:val="28"/>
          <w:szCs w:val="28"/>
          <w:lang w:val="uk-UA"/>
        </w:rPr>
        <w:t>Про встановлення опіки, призначення опікуном та відповідальним за збереження житла та майна дитини-сироти, дітей, позбавлених батьківського піклування</w:t>
      </w:r>
      <w:r w:rsidRPr="009C20CA">
        <w:rPr>
          <w:rFonts w:ascii="Times New Roman" w:hAnsi="Times New Roman"/>
          <w:b/>
          <w:color w:val="auto"/>
          <w:sz w:val="28"/>
          <w:szCs w:val="28"/>
          <w:lang w:val="uk-UA"/>
        </w:rPr>
        <w:t>»</w:t>
      </w:r>
    </w:p>
    <w:p w:rsidR="007C3AD6" w:rsidRPr="007C3AD6" w:rsidRDefault="007C3AD6" w:rsidP="007C3AD6">
      <w:pPr>
        <w:keepNext/>
        <w:tabs>
          <w:tab w:val="left" w:pos="360"/>
          <w:tab w:val="left" w:pos="1005"/>
          <w:tab w:val="left" w:pos="1134"/>
        </w:tabs>
        <w:ind w:left="993"/>
        <w:jc w:val="both"/>
        <w:outlineLvl w:val="2"/>
        <w:rPr>
          <w:rFonts w:ascii="Times New Roman" w:hAnsi="Times New Roman"/>
          <w:b/>
          <w:sz w:val="28"/>
          <w:szCs w:val="28"/>
          <w:lang w:val="uk-UA"/>
        </w:rPr>
      </w:pPr>
    </w:p>
    <w:p w:rsidR="007C3AD6" w:rsidRDefault="007C3AD6" w:rsidP="007C3AD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2232FA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232F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7C3AD6" w:rsidRPr="00A911E9" w:rsidRDefault="007C3AD6" w:rsidP="007C3AD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23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C3AD6" w:rsidTr="003A203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3A203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232FA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P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2232FA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232FA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3A203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232FA" w:rsidTr="003A203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2FA" w:rsidRDefault="002232FA" w:rsidP="002232F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C3AD6" w:rsidRDefault="007C3AD6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7C3AD6" w:rsidSect="009C20CA">
      <w:pgSz w:w="12240" w:h="15840" w:code="1"/>
      <w:pgMar w:top="28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C0" w:rsidRDefault="00076FC0" w:rsidP="00A911E9">
      <w:r>
        <w:separator/>
      </w:r>
    </w:p>
  </w:endnote>
  <w:endnote w:type="continuationSeparator" w:id="0">
    <w:p w:rsidR="00076FC0" w:rsidRDefault="00076FC0" w:rsidP="00A9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C0" w:rsidRDefault="00076FC0" w:rsidP="00A911E9">
      <w:r>
        <w:separator/>
      </w:r>
    </w:p>
  </w:footnote>
  <w:footnote w:type="continuationSeparator" w:id="0">
    <w:p w:rsidR="00076FC0" w:rsidRDefault="00076FC0" w:rsidP="00A9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08F7"/>
    <w:multiLevelType w:val="hybridMultilevel"/>
    <w:tmpl w:val="64D47788"/>
    <w:lvl w:ilvl="0" w:tplc="CE063A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46F5FB5"/>
    <w:multiLevelType w:val="hybridMultilevel"/>
    <w:tmpl w:val="E60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B"/>
    <w:rsid w:val="00066550"/>
    <w:rsid w:val="00074BEA"/>
    <w:rsid w:val="00076FC0"/>
    <w:rsid w:val="000E61CF"/>
    <w:rsid w:val="002232FA"/>
    <w:rsid w:val="00252FB4"/>
    <w:rsid w:val="003A203A"/>
    <w:rsid w:val="005E2121"/>
    <w:rsid w:val="007136FF"/>
    <w:rsid w:val="007C1C48"/>
    <w:rsid w:val="007C3AD6"/>
    <w:rsid w:val="0096040B"/>
    <w:rsid w:val="0099553C"/>
    <w:rsid w:val="009C20CA"/>
    <w:rsid w:val="009E1D87"/>
    <w:rsid w:val="00A560AF"/>
    <w:rsid w:val="00A911E9"/>
    <w:rsid w:val="00B11A88"/>
    <w:rsid w:val="00BB3E26"/>
    <w:rsid w:val="00BC2B33"/>
    <w:rsid w:val="00BD2AF0"/>
    <w:rsid w:val="00C74E30"/>
    <w:rsid w:val="00D01540"/>
    <w:rsid w:val="00E40384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3B28"/>
  <w15:chartTrackingRefBased/>
  <w15:docId w15:val="{6AA317A3-FFB0-483B-B0AA-BED8B927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0B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01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E1D87"/>
    <w:pPr>
      <w:keepNext/>
      <w:spacing w:after="200" w:line="276" w:lineRule="auto"/>
      <w:ind w:firstLine="709"/>
      <w:jc w:val="both"/>
      <w:outlineLvl w:val="3"/>
    </w:pPr>
    <w:rPr>
      <w:rFonts w:ascii="Calibri" w:eastAsia="Calibri" w:hAnsi="Calibr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040B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rsid w:val="0096040B"/>
    <w:rPr>
      <w:sz w:val="26"/>
      <w:szCs w:val="26"/>
      <w:lang w:val="ru-RU"/>
    </w:rPr>
  </w:style>
  <w:style w:type="character" w:customStyle="1" w:styleId="a5">
    <w:name w:val="Основной текст_"/>
    <w:basedOn w:val="a0"/>
    <w:link w:val="11"/>
    <w:locked/>
    <w:rsid w:val="0096040B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5"/>
    <w:rsid w:val="0096040B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a0"/>
    <w:link w:val="13"/>
    <w:locked/>
    <w:rsid w:val="0096040B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96040B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5"/>
    <w:rsid w:val="0096040B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E1D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D87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rsid w:val="009E1D87"/>
    <w:rPr>
      <w:rFonts w:ascii="Calibri" w:eastAsia="Calibri" w:hAnsi="Calibri" w:cs="Times New Roman"/>
      <w:b/>
      <w:bCs/>
      <w:i/>
      <w:i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1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D015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1540"/>
    <w:rPr>
      <w:rFonts w:ascii="Arial Unicode MS" w:eastAsia="Times New Roman" w:hAnsi="Arial Unicode MS" w:cs="Times New Roman"/>
      <w:color w:val="000000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911E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1E9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911E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11E9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styleId="ac">
    <w:name w:val="Strong"/>
    <w:uiPriority w:val="22"/>
    <w:qFormat/>
    <w:rsid w:val="00FF4A87"/>
    <w:rPr>
      <w:b/>
      <w:bCs/>
    </w:rPr>
  </w:style>
  <w:style w:type="paragraph" w:styleId="ad">
    <w:name w:val="Subtitle"/>
    <w:basedOn w:val="a"/>
    <w:next w:val="a"/>
    <w:link w:val="ae"/>
    <w:qFormat/>
    <w:rsid w:val="00FF4A87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ae">
    <w:name w:val="Подзаголовок Знак"/>
    <w:basedOn w:val="a0"/>
    <w:link w:val="ad"/>
    <w:rsid w:val="00FF4A87"/>
    <w:rPr>
      <w:rFonts w:ascii="Cambria" w:eastAsia="Times New Roman" w:hAnsi="Cambria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DCAD-22FE-46C6-9F4B-BE2CFF93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2019-07-21T05:54:00Z</cp:lastPrinted>
  <dcterms:created xsi:type="dcterms:W3CDTF">2019-07-17T13:08:00Z</dcterms:created>
  <dcterms:modified xsi:type="dcterms:W3CDTF">2019-07-21T06:06:00Z</dcterms:modified>
</cp:coreProperties>
</file>